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642CF" w14:textId="4AFFC5FF" w:rsidR="00E52063" w:rsidRDefault="001E071D" w:rsidP="00B452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49124D0" wp14:editId="3F3E1030">
            <wp:extent cx="2600960" cy="1096645"/>
            <wp:effectExtent l="0" t="0" r="0" b="0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BA931" w14:textId="77777777" w:rsidR="001E071D" w:rsidRDefault="001E071D" w:rsidP="00B452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22F583" w14:textId="11D4D91B" w:rsidR="00E52063" w:rsidRPr="001E071D" w:rsidRDefault="00E52063" w:rsidP="00B4526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1E071D">
        <w:rPr>
          <w:b/>
          <w:bCs/>
          <w:sz w:val="32"/>
          <w:szCs w:val="32"/>
          <w:u w:val="single"/>
        </w:rPr>
        <w:t>Contenuti d’insegnamento I-V anno</w:t>
      </w:r>
    </w:p>
    <w:p w14:paraId="2D999782" w14:textId="2650C742" w:rsidR="00E52063" w:rsidRPr="001E071D" w:rsidRDefault="00E52063" w:rsidP="00B4526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1E071D">
        <w:rPr>
          <w:b/>
          <w:bCs/>
          <w:sz w:val="32"/>
          <w:szCs w:val="32"/>
          <w:u w:val="single"/>
        </w:rPr>
        <w:t>Lab. Sala e Vendita</w:t>
      </w:r>
    </w:p>
    <w:p w14:paraId="03F9036D" w14:textId="77777777" w:rsidR="00C45D11" w:rsidRPr="00E52063" w:rsidRDefault="00C45D11" w:rsidP="00B452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1AF57E" w14:textId="1DBDBDB1" w:rsidR="00B4526C" w:rsidRPr="00B4526C" w:rsidRDefault="00B4526C" w:rsidP="00B452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26C">
        <w:rPr>
          <w:rFonts w:ascii="Times New Roman" w:hAnsi="Times New Roman" w:cs="Times New Roman"/>
          <w:b/>
          <w:sz w:val="32"/>
          <w:szCs w:val="32"/>
        </w:rPr>
        <w:t>PRIMO ANNO</w:t>
      </w:r>
    </w:p>
    <w:p w14:paraId="4EDE2893" w14:textId="77777777" w:rsidR="00B4526C" w:rsidRDefault="00B4526C" w:rsidP="00B4526C">
      <w:pPr>
        <w:spacing w:after="0" w:line="240" w:lineRule="auto"/>
        <w:rPr>
          <w:rFonts w:ascii="Times New Roman" w:hAnsi="Times New Roman" w:cs="Times New Roman"/>
          <w:b/>
        </w:rPr>
      </w:pPr>
    </w:p>
    <w:p w14:paraId="0758D830" w14:textId="62AE2C16" w:rsidR="00B4526C" w:rsidRDefault="00B4526C" w:rsidP="00B4526C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COMPETENZA DI RIFERIMENTO N.1, DI CUI AL D.M. 92/2018 e successive Linee Guida: </w:t>
      </w:r>
      <w:r>
        <w:rPr>
          <w:rFonts w:ascii="Times New Roman" w:hAnsi="Times New Roman" w:cs="Times New Roman"/>
        </w:rPr>
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</w:r>
    </w:p>
    <w:p w14:paraId="1191BC65" w14:textId="3143C05F" w:rsidR="00B4526C" w:rsidRDefault="00B4526C"/>
    <w:p w14:paraId="67D73E07" w14:textId="77777777" w:rsidR="00B4526C" w:rsidRPr="00AD6D88" w:rsidRDefault="00B4526C" w:rsidP="00B4526C">
      <w:pPr>
        <w:pStyle w:val="TableParagraph"/>
        <w:spacing w:before="121" w:line="254" w:lineRule="auto"/>
        <w:ind w:left="108"/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</w:pPr>
      <w:r w:rsidRPr="00AD6D88"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  <w:t>Le principali strutture ricettive, i pubblici esercizi e le figure professionali di riferimento</w:t>
      </w:r>
    </w:p>
    <w:p w14:paraId="47737586" w14:textId="77777777" w:rsidR="00B4526C" w:rsidRPr="00AD6D88" w:rsidRDefault="00B4526C" w:rsidP="00B4526C">
      <w:pPr>
        <w:pStyle w:val="TableParagraph"/>
        <w:spacing w:before="123" w:line="254" w:lineRule="auto"/>
        <w:ind w:left="108" w:right="429"/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</w:pPr>
      <w:r w:rsidRPr="00AD6D88"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  <w:t>L’organizzazione del lavoro, i ruoli e le gerarchie dei diversi settori professionali</w:t>
      </w:r>
    </w:p>
    <w:p w14:paraId="33706D7F" w14:textId="77777777" w:rsidR="00B4526C" w:rsidRPr="00AD6D88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88">
        <w:rPr>
          <w:rFonts w:ascii="Times New Roman" w:hAnsi="Times New Roman" w:cs="Times New Roman"/>
          <w:sz w:val="24"/>
          <w:szCs w:val="24"/>
        </w:rPr>
        <w:t>Terminologia tecnica di base di settore</w:t>
      </w:r>
    </w:p>
    <w:p w14:paraId="7B25767A" w14:textId="77777777" w:rsidR="00B4526C" w:rsidRPr="00AD6D88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88">
        <w:rPr>
          <w:rFonts w:ascii="Times New Roman" w:hAnsi="Times New Roman" w:cs="Times New Roman"/>
          <w:sz w:val="24"/>
          <w:szCs w:val="24"/>
        </w:rPr>
        <w:t>Utilizzo e cura degli</w:t>
      </w:r>
    </w:p>
    <w:p w14:paraId="673F2240" w14:textId="77777777" w:rsidR="00B4526C" w:rsidRPr="00AD6D88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88">
        <w:rPr>
          <w:rFonts w:ascii="Times New Roman" w:hAnsi="Times New Roman" w:cs="Times New Roman"/>
          <w:sz w:val="24"/>
          <w:szCs w:val="24"/>
        </w:rPr>
        <w:t>strumenti e delle attrezzature proprie del settore.</w:t>
      </w:r>
    </w:p>
    <w:p w14:paraId="7C11DBDF" w14:textId="77777777" w:rsidR="00B4526C" w:rsidRPr="00AD6D88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88">
        <w:rPr>
          <w:rFonts w:ascii="Times New Roman" w:hAnsi="Times New Roman" w:cs="Times New Roman"/>
          <w:sz w:val="24"/>
          <w:szCs w:val="24"/>
        </w:rPr>
        <w:t>Concetti di base della comunicazione verbale e non verbale nelle diverse situazioni.</w:t>
      </w:r>
    </w:p>
    <w:p w14:paraId="542CE60F" w14:textId="77777777" w:rsidR="00B4526C" w:rsidRPr="00AD6D88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88">
        <w:rPr>
          <w:rFonts w:ascii="Times New Roman" w:hAnsi="Times New Roman" w:cs="Times New Roman"/>
          <w:sz w:val="24"/>
          <w:szCs w:val="24"/>
        </w:rPr>
        <w:t xml:space="preserve"> Linee guida per una sana alimentazione: i principi nutritivi; nutrizione </w:t>
      </w:r>
      <w:proofErr w:type="gramStart"/>
      <w:r w:rsidRPr="00AD6D88">
        <w:rPr>
          <w:rFonts w:ascii="Times New Roman" w:hAnsi="Times New Roman" w:cs="Times New Roman"/>
          <w:sz w:val="24"/>
          <w:szCs w:val="24"/>
        </w:rPr>
        <w:t>e  alimentazione</w:t>
      </w:r>
      <w:proofErr w:type="gramEnd"/>
      <w:r w:rsidRPr="00AD6D88">
        <w:rPr>
          <w:rFonts w:ascii="Times New Roman" w:hAnsi="Times New Roman" w:cs="Times New Roman"/>
          <w:sz w:val="24"/>
          <w:szCs w:val="24"/>
        </w:rPr>
        <w:t>.</w:t>
      </w:r>
    </w:p>
    <w:p w14:paraId="5982A497" w14:textId="77777777" w:rsidR="00B4526C" w:rsidRPr="00AD6D88" w:rsidRDefault="00B4526C" w:rsidP="00B452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AD6D88">
        <w:rPr>
          <w:rFonts w:ascii="Times New Roman" w:hAnsi="Times New Roman" w:cs="Times New Roman"/>
          <w:sz w:val="24"/>
          <w:szCs w:val="24"/>
        </w:rPr>
        <w:t>Strategie di comunicazione del prodotto</w:t>
      </w:r>
    </w:p>
    <w:p w14:paraId="03F11837" w14:textId="77777777" w:rsidR="00B4526C" w:rsidRPr="00AD6D88" w:rsidRDefault="00B4526C" w:rsidP="00B452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AD6D88">
        <w:rPr>
          <w:rFonts w:ascii="Times New Roman" w:hAnsi="Times New Roman" w:cs="Times New Roman"/>
          <w:sz w:val="24"/>
          <w:szCs w:val="24"/>
        </w:rPr>
        <w:t>Terminologia tecnica, specifica del settore, anche in lingua straniera.</w:t>
      </w:r>
    </w:p>
    <w:p w14:paraId="533AA3E9" w14:textId="77777777" w:rsidR="00B4526C" w:rsidRPr="00AD6D88" w:rsidRDefault="00B4526C" w:rsidP="00B452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AD6D88">
        <w:rPr>
          <w:rFonts w:ascii="Times New Roman" w:hAnsi="Times New Roman" w:cs="Times New Roman"/>
          <w:sz w:val="24"/>
          <w:szCs w:val="24"/>
        </w:rPr>
        <w:t>Tecniche di rilevazione di nuove tendenze in relazione a materie prime, tecniche professionali, materiali e attrezzature.</w:t>
      </w:r>
    </w:p>
    <w:p w14:paraId="0F37B995" w14:textId="796A7F06" w:rsidR="00B4526C" w:rsidRDefault="00B4526C"/>
    <w:p w14:paraId="0597F7B4" w14:textId="320664DF" w:rsidR="00B4526C" w:rsidRDefault="00B4526C"/>
    <w:p w14:paraId="7B5F7F20" w14:textId="77777777" w:rsidR="00B4526C" w:rsidRPr="00CF2F19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b/>
          <w:sz w:val="24"/>
          <w:szCs w:val="24"/>
        </w:rPr>
        <w:t xml:space="preserve">COMPETENZA DI RIFERIMENTO N.3, DI CUI AL D.M. 92/2018 e successive Linee Guida: </w:t>
      </w:r>
      <w:r w:rsidRPr="00CF2F19">
        <w:rPr>
          <w:rFonts w:ascii="Times New Roman" w:hAnsi="Times New Roman" w:cs="Times New Roman"/>
          <w:sz w:val="24"/>
          <w:szCs w:val="24"/>
        </w:rPr>
        <w:t>Applicare correttamente il sistema HACCP, la normativa sulla sicurezza e sulla salute nei luoghi di lavoro.</w:t>
      </w:r>
    </w:p>
    <w:p w14:paraId="3A58867E" w14:textId="712C748D" w:rsidR="00B4526C" w:rsidRDefault="00B4526C"/>
    <w:p w14:paraId="26EF0F6D" w14:textId="77777777" w:rsidR="00B4526C" w:rsidRPr="00CF2F19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Igiene personale, dei prodotti, dei processi di lavoro e la pulizia dell’ambiente.</w:t>
      </w:r>
    </w:p>
    <w:p w14:paraId="3C2F7D7F" w14:textId="77777777" w:rsidR="00B4526C" w:rsidRPr="00CF2F19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Tecniche di base di conservazione degli alimenti.</w:t>
      </w:r>
    </w:p>
    <w:p w14:paraId="04EE541F" w14:textId="77777777" w:rsidR="00B4526C" w:rsidRPr="00CF2F19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Influenza dei fenomeni fisici e chimici negli alimenti e nella produzione enogastronomica.</w:t>
      </w:r>
    </w:p>
    <w:p w14:paraId="461DDAB7" w14:textId="77777777" w:rsidR="00B4526C" w:rsidRPr="00CF2F19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Norme di sicurezza sui luoghi di lavoro (D. Lgs. 81/2008).</w:t>
      </w:r>
    </w:p>
    <w:p w14:paraId="025C73D4" w14:textId="77777777" w:rsidR="00B4526C" w:rsidRPr="00CF2F19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Normativa igienico sanitaria e procedura di autocontrollo HACCP</w:t>
      </w:r>
    </w:p>
    <w:p w14:paraId="2FD43B39" w14:textId="77777777" w:rsidR="00B4526C" w:rsidRPr="00CF2F19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Normativa rivolta alla sicurezza del cliente</w:t>
      </w:r>
    </w:p>
    <w:p w14:paraId="7BF0BDD1" w14:textId="77777777" w:rsidR="00B4526C" w:rsidRPr="00CF2F19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Tecniche di realizzazione, lavorazione e erogazione del servizio</w:t>
      </w:r>
    </w:p>
    <w:p w14:paraId="5DAEF00A" w14:textId="77777777" w:rsidR="00B4526C" w:rsidRPr="00CF2F19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Tecniche di organizzazione del lavoro, strumenti per la gestione organizzativa.</w:t>
      </w:r>
    </w:p>
    <w:p w14:paraId="1B3B85E1" w14:textId="77777777" w:rsidR="00B4526C" w:rsidRPr="00CF2F19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Terminologia tecnica, specifica del settore, anche in lingua straniera.</w:t>
      </w:r>
    </w:p>
    <w:p w14:paraId="51802AD3" w14:textId="5853CA8B" w:rsidR="00B4526C" w:rsidRDefault="00B4526C" w:rsidP="00B4526C">
      <w:pPr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 xml:space="preserve">Applicare criteri di pianificazione del proprio </w:t>
      </w:r>
      <w:proofErr w:type="gramStart"/>
      <w:r w:rsidRPr="00CF2F19">
        <w:rPr>
          <w:rFonts w:ascii="Times New Roman" w:hAnsi="Times New Roman" w:cs="Times New Roman"/>
          <w:sz w:val="24"/>
          <w:szCs w:val="24"/>
        </w:rPr>
        <w:t>lavoro ,</w:t>
      </w:r>
      <w:proofErr w:type="gramEnd"/>
      <w:r w:rsidRPr="00CF2F19">
        <w:rPr>
          <w:rFonts w:ascii="Times New Roman" w:hAnsi="Times New Roman" w:cs="Times New Roman"/>
          <w:sz w:val="24"/>
          <w:szCs w:val="24"/>
        </w:rPr>
        <w:t xml:space="preserve"> operando i équipe e interagendo con le figure professionali e i vari reparti</w:t>
      </w:r>
    </w:p>
    <w:p w14:paraId="218E2385" w14:textId="64F563CE" w:rsidR="00B4526C" w:rsidRDefault="00B4526C" w:rsidP="00B4526C">
      <w:pPr>
        <w:rPr>
          <w:rFonts w:ascii="Times New Roman" w:hAnsi="Times New Roman" w:cs="Times New Roman"/>
          <w:sz w:val="24"/>
          <w:szCs w:val="24"/>
        </w:rPr>
      </w:pPr>
    </w:p>
    <w:p w14:paraId="3502C268" w14:textId="45E8F130" w:rsidR="00B4526C" w:rsidRDefault="00B4526C" w:rsidP="00B4526C">
      <w:pPr>
        <w:rPr>
          <w:rFonts w:ascii="Times New Roman" w:hAnsi="Times New Roman" w:cs="Times New Roman"/>
          <w:sz w:val="24"/>
          <w:szCs w:val="24"/>
        </w:rPr>
      </w:pPr>
    </w:p>
    <w:p w14:paraId="14799D60" w14:textId="602DD872" w:rsidR="00B4526C" w:rsidRDefault="00B4526C" w:rsidP="00B4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COMPETENZA DI RIFERIMENTO N.6, DI CUI AL D.M. 92/2018 e successive Linee Guida: </w:t>
      </w:r>
      <w:r>
        <w:rPr>
          <w:rFonts w:ascii="Times New Roman" w:hAnsi="Times New Roman" w:cs="Times New Roman"/>
        </w:rPr>
        <w:t>Curare tutte le fasi del ciclo cliente nel contesto professionale, applicando le tecniche di comunicazione più idonee ed efficaci nel rispetto delle diverse culture, delle prescrizioni religiose e delle specifiche esigenze dietetiche</w:t>
      </w:r>
    </w:p>
    <w:p w14:paraId="7966A82F" w14:textId="7CF0AD79" w:rsidR="00B4526C" w:rsidRDefault="00B4526C" w:rsidP="00B4526C"/>
    <w:p w14:paraId="6D4AC63B" w14:textId="77777777" w:rsidR="00B4526C" w:rsidRPr="00CF2F19" w:rsidRDefault="00B4526C" w:rsidP="00B4526C">
      <w:pPr>
        <w:pStyle w:val="TableParagraph"/>
        <w:spacing w:before="122" w:line="254" w:lineRule="auto"/>
        <w:ind w:left="108" w:right="17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 xml:space="preserve">Concetti di base della </w:t>
      </w:r>
      <w:r w:rsidRPr="00CF2F19">
        <w:rPr>
          <w:rFonts w:ascii="Times New Roman" w:hAnsi="Times New Roman" w:cs="Times New Roman"/>
          <w:w w:val="95"/>
          <w:sz w:val="24"/>
          <w:szCs w:val="24"/>
        </w:rPr>
        <w:t xml:space="preserve">comunicazione verbale e non verbale nelle diverse </w:t>
      </w:r>
      <w:r w:rsidRPr="00CF2F19">
        <w:rPr>
          <w:rFonts w:ascii="Times New Roman" w:hAnsi="Times New Roman" w:cs="Times New Roman"/>
          <w:sz w:val="24"/>
          <w:szCs w:val="24"/>
        </w:rPr>
        <w:t>situazioni.</w:t>
      </w:r>
    </w:p>
    <w:p w14:paraId="68A3A87D" w14:textId="77777777" w:rsidR="00B4526C" w:rsidRPr="00CF2F19" w:rsidRDefault="00B4526C" w:rsidP="00B4526C">
      <w:pPr>
        <w:pStyle w:val="TableParagraph"/>
        <w:spacing w:before="122" w:line="254" w:lineRule="auto"/>
        <w:ind w:left="108" w:right="17"/>
        <w:rPr>
          <w:rFonts w:ascii="Times New Roman" w:hAnsi="Times New Roman" w:cs="Times New Roman"/>
          <w:sz w:val="24"/>
          <w:szCs w:val="24"/>
        </w:rPr>
      </w:pPr>
      <w:r w:rsidRPr="00C12DE2">
        <w:rPr>
          <w:rFonts w:ascii="Times New Roman" w:hAnsi="Times New Roman" w:cs="Times New Roman"/>
          <w:sz w:val="24"/>
          <w:szCs w:val="24"/>
        </w:rPr>
        <w:t xml:space="preserve">Tecniche di base per la </w:t>
      </w:r>
      <w:r w:rsidRPr="00CF2F19">
        <w:rPr>
          <w:rFonts w:ascii="Times New Roman" w:hAnsi="Times New Roman" w:cs="Times New Roman"/>
          <w:sz w:val="24"/>
          <w:szCs w:val="24"/>
        </w:rPr>
        <w:t xml:space="preserve">comunicazione </w:t>
      </w:r>
      <w:r w:rsidRPr="00C12DE2">
        <w:rPr>
          <w:rFonts w:ascii="Times New Roman" w:hAnsi="Times New Roman" w:cs="Times New Roman"/>
          <w:sz w:val="24"/>
          <w:szCs w:val="24"/>
        </w:rPr>
        <w:t xml:space="preserve">professionale applicata alla vendita dei servizi e </w:t>
      </w:r>
      <w:r w:rsidRPr="00CF2F19">
        <w:rPr>
          <w:rFonts w:ascii="Times New Roman" w:hAnsi="Times New Roman" w:cs="Times New Roman"/>
          <w:sz w:val="24"/>
          <w:szCs w:val="24"/>
        </w:rPr>
        <w:t>all’assistenza</w:t>
      </w:r>
      <w:r w:rsidRPr="00C12DE2">
        <w:rPr>
          <w:rFonts w:ascii="Times New Roman" w:hAnsi="Times New Roman" w:cs="Times New Roman"/>
          <w:sz w:val="24"/>
          <w:szCs w:val="24"/>
        </w:rPr>
        <w:t xml:space="preserve"> </w:t>
      </w:r>
      <w:r w:rsidRPr="00CF2F19">
        <w:rPr>
          <w:rFonts w:ascii="Times New Roman" w:hAnsi="Times New Roman" w:cs="Times New Roman"/>
          <w:sz w:val="24"/>
          <w:szCs w:val="24"/>
        </w:rPr>
        <w:t>clienti.</w:t>
      </w:r>
    </w:p>
    <w:p w14:paraId="6983A258" w14:textId="77777777" w:rsidR="00B4526C" w:rsidRPr="00CF2F19" w:rsidRDefault="00B4526C" w:rsidP="00B4526C">
      <w:pPr>
        <w:pStyle w:val="TableParagraph"/>
        <w:spacing w:before="122" w:line="254" w:lineRule="auto"/>
        <w:ind w:left="108" w:right="17"/>
        <w:rPr>
          <w:rFonts w:ascii="Times New Roman" w:hAnsi="Times New Roman" w:cs="Times New Roman"/>
          <w:sz w:val="24"/>
          <w:szCs w:val="24"/>
        </w:rPr>
      </w:pPr>
      <w:r w:rsidRPr="00C12DE2">
        <w:rPr>
          <w:rFonts w:ascii="Times New Roman" w:hAnsi="Times New Roman" w:cs="Times New Roman"/>
          <w:sz w:val="24"/>
          <w:szCs w:val="24"/>
        </w:rPr>
        <w:t xml:space="preserve">Lessico professionale di </w:t>
      </w:r>
      <w:r w:rsidRPr="00CF2F19">
        <w:rPr>
          <w:rFonts w:ascii="Times New Roman" w:hAnsi="Times New Roman" w:cs="Times New Roman"/>
          <w:sz w:val="24"/>
          <w:szCs w:val="24"/>
        </w:rPr>
        <w:t>base in italiano e in lingua straniera.</w:t>
      </w:r>
    </w:p>
    <w:p w14:paraId="79F7E920" w14:textId="77777777" w:rsidR="00B4526C" w:rsidRPr="00CF2F19" w:rsidRDefault="00B4526C" w:rsidP="00B4526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Tecniche di realizzazione, lavorazione e erogazione del prodotto/servizio.</w:t>
      </w:r>
    </w:p>
    <w:p w14:paraId="36B764B1" w14:textId="77777777" w:rsidR="00B4526C" w:rsidRPr="00CF2F19" w:rsidRDefault="00B4526C" w:rsidP="00B4526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Tecniche di organizzazione del lavoro, strumenti per la gestione organizzativa</w:t>
      </w:r>
    </w:p>
    <w:p w14:paraId="349E9BB7" w14:textId="77777777" w:rsidR="00B4526C" w:rsidRPr="00CF2F19" w:rsidRDefault="00B4526C" w:rsidP="00B4526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Terminologia tecnica, specifica del settore anche in lingua straniera.</w:t>
      </w:r>
    </w:p>
    <w:p w14:paraId="43C884E9" w14:textId="77777777" w:rsidR="00B4526C" w:rsidRPr="00CF2F19" w:rsidRDefault="00B4526C" w:rsidP="00B4526C">
      <w:pPr>
        <w:widowControl w:val="0"/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14:paraId="7E9FB8C8" w14:textId="77777777" w:rsidR="00B4526C" w:rsidRPr="00CF2F19" w:rsidRDefault="00B4526C" w:rsidP="00B4526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Applicare criteri di pianificazione del proprio lavoro, operando in équipe e interagendo con le altre figure professionali e i vari reparti.</w:t>
      </w:r>
    </w:p>
    <w:p w14:paraId="383BE847" w14:textId="26D1CEFE" w:rsidR="00B4526C" w:rsidRDefault="00B4526C" w:rsidP="00B4526C">
      <w:pPr>
        <w:rPr>
          <w:rFonts w:ascii="Times New Roman" w:hAnsi="Times New Roman" w:cs="Times New Roman"/>
          <w:sz w:val="24"/>
          <w:szCs w:val="24"/>
        </w:rPr>
      </w:pPr>
      <w:r w:rsidRPr="00CF2F19">
        <w:rPr>
          <w:rFonts w:ascii="Times New Roman" w:hAnsi="Times New Roman" w:cs="Times New Roman"/>
          <w:sz w:val="24"/>
          <w:szCs w:val="24"/>
        </w:rPr>
        <w:t>Assistere il cliente nella fruizione del servizio interpretando preferenze e richieste e rivelandone il grado di soddisfazione.</w:t>
      </w:r>
    </w:p>
    <w:p w14:paraId="59FEA2AA" w14:textId="18B33D09" w:rsidR="00B4526C" w:rsidRDefault="00B4526C" w:rsidP="00B4526C">
      <w:pPr>
        <w:rPr>
          <w:rFonts w:ascii="Times New Roman" w:hAnsi="Times New Roman" w:cs="Times New Roman"/>
          <w:sz w:val="24"/>
          <w:szCs w:val="24"/>
        </w:rPr>
      </w:pPr>
    </w:p>
    <w:p w14:paraId="41FD847B" w14:textId="77777777" w:rsidR="00B4526C" w:rsidRDefault="00B4526C" w:rsidP="00B4526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Cs/>
        </w:rPr>
        <w:t xml:space="preserve">COMPETENZA DI RIFERIMENTO N.9, DI CUI AL D.M. 92/2018 e successive Linee Guida: </w:t>
      </w:r>
      <w:r>
        <w:rPr>
          <w:rFonts w:ascii="Times New Roman" w:hAnsi="Times New Roman" w:cs="Times New Roman"/>
          <w:iCs/>
        </w:rPr>
        <w:t xml:space="preserve">Gestire tutte le fasi del ciclo cliente applicando le più idonee tecniche professionali di </w:t>
      </w:r>
      <w:proofErr w:type="spellStart"/>
      <w:r>
        <w:rPr>
          <w:rFonts w:ascii="Times New Roman" w:hAnsi="Times New Roman" w:cs="Times New Roman"/>
          <w:iCs/>
        </w:rPr>
        <w:t>Hospitality</w:t>
      </w:r>
      <w:proofErr w:type="spellEnd"/>
      <w:r>
        <w:rPr>
          <w:rFonts w:ascii="Times New Roman" w:hAnsi="Times New Roman" w:cs="Times New Roman"/>
          <w:iCs/>
        </w:rPr>
        <w:t xml:space="preserve"> Management, rapportandosi con le altre aree aziendali, in un’ottica di comunicazione ed efficienza aziendale.</w:t>
      </w:r>
    </w:p>
    <w:p w14:paraId="2F393D9D" w14:textId="6244A528" w:rsidR="00B4526C" w:rsidRDefault="00B4526C" w:rsidP="00B4526C"/>
    <w:p w14:paraId="58B295AA" w14:textId="77777777" w:rsidR="00B4526C" w:rsidRPr="007C3D93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93">
        <w:rPr>
          <w:rFonts w:ascii="Times New Roman" w:hAnsi="Times New Roman" w:cs="Times New Roman"/>
          <w:sz w:val="24"/>
          <w:szCs w:val="24"/>
        </w:rPr>
        <w:t>Tecniche di base di comunicazione professionale in italiano e nella microlingua di settore.</w:t>
      </w:r>
    </w:p>
    <w:p w14:paraId="562491D1" w14:textId="77777777" w:rsidR="00B4526C" w:rsidRPr="007C3D93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AF0D1" w14:textId="77777777" w:rsidR="00B4526C" w:rsidRPr="007C3D93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93">
        <w:rPr>
          <w:rFonts w:ascii="Times New Roman" w:hAnsi="Times New Roman" w:cs="Times New Roman"/>
          <w:sz w:val="24"/>
          <w:szCs w:val="24"/>
        </w:rPr>
        <w:t>Caratteristiche e funzionamento delle principali strumentazioni a supporto dell'attività di gestione del cliente.</w:t>
      </w:r>
    </w:p>
    <w:p w14:paraId="5CF55F5C" w14:textId="77777777" w:rsidR="00B4526C" w:rsidRPr="007C3D93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C3D93">
        <w:rPr>
          <w:rFonts w:ascii="Times New Roman" w:hAnsi="Times New Roman" w:cs="Times New Roman"/>
          <w:sz w:val="24"/>
          <w:szCs w:val="24"/>
        </w:rPr>
        <w:t>Tecniche di rilevazione di nuove tendenze in relazione a materie prime, tecniche professionali, materiale e attrezzature.</w:t>
      </w:r>
    </w:p>
    <w:p w14:paraId="4C5839AB" w14:textId="77777777" w:rsidR="00B4526C" w:rsidRPr="007C3D93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C3D93">
        <w:rPr>
          <w:rFonts w:ascii="Times New Roman" w:hAnsi="Times New Roman" w:cs="Times New Roman"/>
          <w:sz w:val="24"/>
          <w:szCs w:val="24"/>
        </w:rPr>
        <w:t>Tecniche di realizzazione, lavorazione e erogazione del servizio.</w:t>
      </w:r>
    </w:p>
    <w:p w14:paraId="6FA92884" w14:textId="77777777" w:rsidR="00B4526C" w:rsidRPr="007C3D93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C3D93">
        <w:rPr>
          <w:rFonts w:ascii="Times New Roman" w:hAnsi="Times New Roman" w:cs="Times New Roman"/>
          <w:sz w:val="24"/>
          <w:szCs w:val="24"/>
        </w:rPr>
        <w:t>Tecniche di organizzazione del lavoro, strumenti per la gestione organizzativa.</w:t>
      </w:r>
    </w:p>
    <w:p w14:paraId="47843029" w14:textId="77777777" w:rsidR="00B4526C" w:rsidRPr="007C3D93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C3D93">
        <w:rPr>
          <w:rFonts w:ascii="Times New Roman" w:hAnsi="Times New Roman" w:cs="Times New Roman"/>
          <w:sz w:val="24"/>
          <w:szCs w:val="24"/>
        </w:rPr>
        <w:t>Tipologia di servizi offerti dalle strutture ricettive.</w:t>
      </w:r>
    </w:p>
    <w:p w14:paraId="3538776D" w14:textId="77777777" w:rsidR="00B4526C" w:rsidRPr="007C3D93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C3D93">
        <w:rPr>
          <w:rFonts w:ascii="Times New Roman" w:hAnsi="Times New Roman" w:cs="Times New Roman"/>
          <w:sz w:val="24"/>
          <w:szCs w:val="24"/>
        </w:rPr>
        <w:t>Assistere il cliente nella fruizione del servizio interpretandone con le altre figure professionali e i vari reparti.</w:t>
      </w:r>
    </w:p>
    <w:p w14:paraId="524A64F7" w14:textId="77777777" w:rsidR="00B4526C" w:rsidRPr="007C3D93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C3D93">
        <w:rPr>
          <w:rFonts w:ascii="Times New Roman" w:hAnsi="Times New Roman" w:cs="Times New Roman"/>
          <w:sz w:val="24"/>
          <w:szCs w:val="24"/>
        </w:rPr>
        <w:t>Tipologia di servizi offerti dalle strutture ricettive</w:t>
      </w:r>
    </w:p>
    <w:p w14:paraId="0B1045CE" w14:textId="77777777" w:rsidR="00B4526C" w:rsidRPr="007C3D93" w:rsidRDefault="00B4526C" w:rsidP="00B4526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C3D93">
        <w:rPr>
          <w:rFonts w:ascii="Times New Roman" w:hAnsi="Times New Roman" w:cs="Times New Roman"/>
          <w:sz w:val="24"/>
          <w:szCs w:val="24"/>
        </w:rPr>
        <w:t>Terminologia tecnica, specifica del settore, anche in lingua straniera.</w:t>
      </w:r>
    </w:p>
    <w:p w14:paraId="7E80DC66" w14:textId="7CEF24EB" w:rsidR="00B4526C" w:rsidRDefault="00B4526C" w:rsidP="00B4526C">
      <w:r w:rsidRPr="007C3D93">
        <w:rPr>
          <w:rFonts w:ascii="Times New Roman" w:hAnsi="Times New Roman" w:cs="Times New Roman"/>
          <w:sz w:val="24"/>
          <w:szCs w:val="24"/>
        </w:rPr>
        <w:t>Applicare criteri di pianificazione del proprio lavoro, operando 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C3D93">
        <w:rPr>
          <w:rFonts w:ascii="Times New Roman" w:hAnsi="Times New Roman" w:cs="Times New Roman"/>
          <w:sz w:val="24"/>
          <w:szCs w:val="24"/>
        </w:rPr>
        <w:t xml:space="preserve"> équipe e interagendo con le altre figure professionali e i vari reparti.</w:t>
      </w:r>
    </w:p>
    <w:p w14:paraId="405BDBB1" w14:textId="084591A7" w:rsidR="00B4526C" w:rsidRDefault="00B4526C" w:rsidP="00B4526C"/>
    <w:p w14:paraId="6AEA2CFB" w14:textId="77777777" w:rsidR="00B4526C" w:rsidRDefault="00B4526C" w:rsidP="001E071D">
      <w:pPr>
        <w:rPr>
          <w:rFonts w:ascii="Times New Roman" w:hAnsi="Times New Roman" w:cs="Times New Roman"/>
          <w:b/>
          <w:sz w:val="32"/>
          <w:szCs w:val="32"/>
        </w:rPr>
      </w:pPr>
    </w:p>
    <w:p w14:paraId="20F25AEF" w14:textId="004B9D1C" w:rsidR="00B4526C" w:rsidRDefault="00B4526C" w:rsidP="00B94E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SECONDO </w:t>
      </w:r>
      <w:r w:rsidRPr="00B4526C">
        <w:rPr>
          <w:rFonts w:ascii="Times New Roman" w:hAnsi="Times New Roman" w:cs="Times New Roman"/>
          <w:b/>
          <w:sz w:val="32"/>
          <w:szCs w:val="32"/>
        </w:rPr>
        <w:t>ANNO</w:t>
      </w:r>
    </w:p>
    <w:p w14:paraId="6FD6FBFB" w14:textId="258DD0F6" w:rsidR="00B4526C" w:rsidRDefault="00B4526C" w:rsidP="00B452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DB401B" w14:textId="77777777" w:rsidR="00B4526C" w:rsidRDefault="00B4526C" w:rsidP="00B4526C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COMPETENZA DI RIFERIMENTO N.1, DI CUI AL D.M. 92/2018 e successive Linee Guida: </w:t>
      </w:r>
      <w:r>
        <w:rPr>
          <w:rFonts w:ascii="Times New Roman" w:hAnsi="Times New Roman" w:cs="Times New Roman"/>
        </w:rPr>
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</w:r>
    </w:p>
    <w:p w14:paraId="4C962A22" w14:textId="713718E8" w:rsidR="00B4526C" w:rsidRDefault="00B4526C" w:rsidP="00B4526C">
      <w:pPr>
        <w:jc w:val="center"/>
      </w:pPr>
    </w:p>
    <w:p w14:paraId="79B52AC7" w14:textId="77777777" w:rsidR="00B4526C" w:rsidRPr="000B0889" w:rsidRDefault="00B4526C" w:rsidP="00B4526C">
      <w:pPr>
        <w:pStyle w:val="TableParagraph"/>
        <w:spacing w:before="121" w:line="254" w:lineRule="auto"/>
        <w:ind w:left="108"/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</w:pPr>
      <w:r w:rsidRPr="000B0889"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  <w:t>Le principali strutture ricettive, i pubblici esercizi e le figure professionali di riferimento</w:t>
      </w:r>
    </w:p>
    <w:p w14:paraId="36371612" w14:textId="77777777" w:rsidR="00B4526C" w:rsidRPr="000B0889" w:rsidRDefault="00B4526C" w:rsidP="00B4526C">
      <w:pPr>
        <w:pStyle w:val="TableParagraph"/>
        <w:spacing w:before="123" w:line="254" w:lineRule="auto"/>
        <w:ind w:left="108" w:right="429"/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</w:pPr>
      <w:r w:rsidRPr="000B0889"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  <w:t>L’organizzazione del lavoro, i ruoli e le gerarchie dei diversi settori professionali</w:t>
      </w:r>
    </w:p>
    <w:p w14:paraId="7A567B17" w14:textId="77777777" w:rsidR="00B4526C" w:rsidRPr="000B0889" w:rsidRDefault="00B4526C" w:rsidP="00B4526C">
      <w:pPr>
        <w:pStyle w:val="TableParagraph"/>
        <w:spacing w:before="122" w:line="252" w:lineRule="auto"/>
        <w:ind w:left="0" w:right="176"/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</w:pPr>
      <w:r w:rsidRPr="000B0889"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  <w:t>Terminologia tecnica di base di settore</w:t>
      </w:r>
    </w:p>
    <w:p w14:paraId="62BD174A" w14:textId="77777777" w:rsidR="00B4526C" w:rsidRPr="000B0889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Utilizzo e cura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89">
        <w:rPr>
          <w:rFonts w:ascii="Times New Roman" w:hAnsi="Times New Roman" w:cs="Times New Roman"/>
          <w:sz w:val="24"/>
          <w:szCs w:val="24"/>
        </w:rPr>
        <w:t>strumenti e delle attrezzature proprie del settore.</w:t>
      </w:r>
    </w:p>
    <w:p w14:paraId="0B336E7E" w14:textId="77777777" w:rsidR="00B4526C" w:rsidRPr="000B0889" w:rsidRDefault="00B4526C" w:rsidP="00B4526C">
      <w:pPr>
        <w:pStyle w:val="TableParagraph"/>
        <w:spacing w:before="120" w:line="254" w:lineRule="auto"/>
        <w:ind w:left="0" w:right="17"/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</w:pPr>
      <w:r w:rsidRPr="000B0889">
        <w:rPr>
          <w:rFonts w:ascii="Times New Roman" w:eastAsiaTheme="minorHAnsi" w:hAnsi="Times New Roman" w:cs="Times New Roman"/>
          <w:color w:val="00000A"/>
          <w:sz w:val="24"/>
          <w:szCs w:val="24"/>
          <w:lang w:eastAsia="en-US" w:bidi="ar-SA"/>
        </w:rPr>
        <w:t>Concetti di base della comunicazione verbale e non verbale nelle diverse situazioni.</w:t>
      </w:r>
    </w:p>
    <w:p w14:paraId="4F228DDF" w14:textId="77777777" w:rsidR="00B4526C" w:rsidRPr="007E64C1" w:rsidRDefault="00B4526C" w:rsidP="00B4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889">
        <w:rPr>
          <w:rFonts w:ascii="Times New Roman" w:hAnsi="Times New Roman" w:cs="Times New Roman"/>
          <w:sz w:val="24"/>
          <w:szCs w:val="24"/>
        </w:rPr>
        <w:t xml:space="preserve">Linee guida per una sana alimentazione: i principi </w:t>
      </w:r>
      <w:r w:rsidRPr="007E64C1">
        <w:rPr>
          <w:rFonts w:ascii="Times New Roman" w:hAnsi="Times New Roman" w:cs="Times New Roman"/>
          <w:sz w:val="24"/>
          <w:szCs w:val="24"/>
        </w:rPr>
        <w:t>nutritivi; nutrizione e alimentazione.</w:t>
      </w:r>
    </w:p>
    <w:p w14:paraId="7BA98364" w14:textId="77777777" w:rsidR="00B4526C" w:rsidRPr="007E64C1" w:rsidRDefault="00B4526C" w:rsidP="00B452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Strategie di comunicazione del prodotto</w:t>
      </w:r>
    </w:p>
    <w:p w14:paraId="31229C4C" w14:textId="77777777" w:rsidR="00B4526C" w:rsidRPr="007E64C1" w:rsidRDefault="00B4526C" w:rsidP="00B452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Terminologia tecnica, specifica del settore, anche in lingua straniera.</w:t>
      </w:r>
    </w:p>
    <w:p w14:paraId="17D2EAF3" w14:textId="77777777" w:rsidR="00B4526C" w:rsidRPr="007E64C1" w:rsidRDefault="00B4526C" w:rsidP="00B452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Tecniche di rilevazione di nuove tendenze in relazione a materie prime, tecniche professionali, materiali e attrezzature.</w:t>
      </w:r>
    </w:p>
    <w:p w14:paraId="69C378F6" w14:textId="1A3926A4" w:rsidR="00B4526C" w:rsidRDefault="00B4526C" w:rsidP="00B4526C"/>
    <w:p w14:paraId="1D8C180E" w14:textId="22838696" w:rsidR="008B6B3C" w:rsidRDefault="008B6B3C" w:rsidP="00B4526C"/>
    <w:p w14:paraId="60D31CFC" w14:textId="77777777" w:rsidR="008B6B3C" w:rsidRPr="008B6B3C" w:rsidRDefault="008B6B3C" w:rsidP="008B6B3C">
      <w:pPr>
        <w:spacing w:after="0" w:line="240" w:lineRule="auto"/>
        <w:rPr>
          <w:rFonts w:cstheme="minorHAnsi"/>
        </w:rPr>
      </w:pPr>
      <w:r w:rsidRPr="000B0889">
        <w:rPr>
          <w:rFonts w:cstheme="minorHAnsi"/>
          <w:b/>
          <w:bCs/>
        </w:rPr>
        <w:t xml:space="preserve">COMPETENZA DI RIFERIMENTO N.3, DI CUI AL D.M. 92/2018 e successive Linee Guida: </w:t>
      </w:r>
      <w:r w:rsidRPr="008B6B3C">
        <w:rPr>
          <w:rFonts w:cstheme="minorHAnsi"/>
        </w:rPr>
        <w:t>Applicare correttamente il sistema HACCP, la normativa sulla sicurezza e sulla salute nei luoghi di lavoro.</w:t>
      </w:r>
    </w:p>
    <w:p w14:paraId="2ACEF67F" w14:textId="77777777" w:rsidR="008B6B3C" w:rsidRDefault="008B6B3C" w:rsidP="00B4526C"/>
    <w:p w14:paraId="16D44BA0" w14:textId="77777777" w:rsidR="008B6B3C" w:rsidRPr="007E64C1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Igiene personale, dei prodotti, dei processi di lavoro e la pulizia dell’ambiente.</w:t>
      </w:r>
    </w:p>
    <w:p w14:paraId="69660360" w14:textId="77777777" w:rsidR="008B6B3C" w:rsidRPr="007E64C1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Tecniche di base di conservazione degli alimenti.</w:t>
      </w:r>
    </w:p>
    <w:p w14:paraId="099C7A4E" w14:textId="77777777" w:rsidR="008B6B3C" w:rsidRPr="007E64C1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Influenza dei fenomeni fisici e chimici negli alimenti e nella produzione enogastronomica.</w:t>
      </w:r>
    </w:p>
    <w:p w14:paraId="530CC28C" w14:textId="77777777" w:rsidR="008B6B3C" w:rsidRPr="007E64C1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Norme di sicurezza sui luoghi di lavoro (D. Lgs. 81/2008).</w:t>
      </w:r>
    </w:p>
    <w:p w14:paraId="2B906840" w14:textId="77777777" w:rsidR="008B6B3C" w:rsidRPr="007E64C1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Normativa igienico sanitaria e procedura di autocontrollo HACCP</w:t>
      </w:r>
    </w:p>
    <w:p w14:paraId="5DFC2E99" w14:textId="77777777" w:rsidR="008B6B3C" w:rsidRPr="007E64C1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Normativa rivolta alla sicurezza del cliente</w:t>
      </w:r>
    </w:p>
    <w:p w14:paraId="2E948B22" w14:textId="77777777" w:rsidR="008B6B3C" w:rsidRPr="007E64C1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Tecniche di realizzazione, lavorazione e erogazione del servizio</w:t>
      </w:r>
    </w:p>
    <w:p w14:paraId="13AA723E" w14:textId="77777777" w:rsidR="008B6B3C" w:rsidRPr="007E64C1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Tecniche di organizzazione del lavoro, strumenti per la gestione organizzativa.</w:t>
      </w:r>
    </w:p>
    <w:p w14:paraId="0CED74AA" w14:textId="77777777" w:rsidR="008B6B3C" w:rsidRPr="007E64C1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>Terminologia tecnica, specifica del settore, anche in lingua straniera.</w:t>
      </w:r>
    </w:p>
    <w:p w14:paraId="40CF655F" w14:textId="3CEE517B" w:rsidR="00B4526C" w:rsidRDefault="008B6B3C" w:rsidP="008B6B3C">
      <w:pPr>
        <w:rPr>
          <w:rFonts w:ascii="Times New Roman" w:hAnsi="Times New Roman" w:cs="Times New Roman"/>
          <w:sz w:val="24"/>
          <w:szCs w:val="24"/>
        </w:rPr>
      </w:pPr>
      <w:r w:rsidRPr="007E64C1">
        <w:rPr>
          <w:rFonts w:ascii="Times New Roman" w:hAnsi="Times New Roman" w:cs="Times New Roman"/>
          <w:sz w:val="24"/>
          <w:szCs w:val="24"/>
        </w:rPr>
        <w:t xml:space="preserve">Applicare criteri di pianificazione del proprio </w:t>
      </w:r>
      <w:proofErr w:type="gramStart"/>
      <w:r w:rsidRPr="007E64C1">
        <w:rPr>
          <w:rFonts w:ascii="Times New Roman" w:hAnsi="Times New Roman" w:cs="Times New Roman"/>
          <w:sz w:val="24"/>
          <w:szCs w:val="24"/>
        </w:rPr>
        <w:t>lavoro ,</w:t>
      </w:r>
      <w:proofErr w:type="gramEnd"/>
      <w:r w:rsidRPr="007E64C1">
        <w:rPr>
          <w:rFonts w:ascii="Times New Roman" w:hAnsi="Times New Roman" w:cs="Times New Roman"/>
          <w:sz w:val="24"/>
          <w:szCs w:val="24"/>
        </w:rPr>
        <w:t xml:space="preserve"> operando i équipe e interagendo con le figure professionali e i vari reparti</w:t>
      </w:r>
    </w:p>
    <w:p w14:paraId="1DB8B7EC" w14:textId="5274A336" w:rsidR="008B6B3C" w:rsidRDefault="008B6B3C" w:rsidP="008B6B3C">
      <w:pPr>
        <w:rPr>
          <w:rFonts w:ascii="Times New Roman" w:hAnsi="Times New Roman" w:cs="Times New Roman"/>
          <w:sz w:val="24"/>
          <w:szCs w:val="24"/>
        </w:rPr>
      </w:pPr>
    </w:p>
    <w:p w14:paraId="7A86C710" w14:textId="77777777" w:rsidR="008B6B3C" w:rsidRDefault="008B6B3C" w:rsidP="008B6B3C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COMPETENZA DI RIFERIMENTO N.6, DI CUI AL D.M. 92/2018 e successive Linee Guida: </w:t>
      </w:r>
      <w:r>
        <w:rPr>
          <w:rFonts w:ascii="Times New Roman" w:hAnsi="Times New Roman" w:cs="Times New Roman"/>
        </w:rPr>
        <w:t>Curare tutte le fasi del ciclo cliente nel contesto professionale, applicando le tecniche di comunicazione più idonee ed efficaci nel rispetto delle diverse culture, delle prescrizioni religiose e delle specifiche esigenze dietetiche.</w:t>
      </w:r>
    </w:p>
    <w:p w14:paraId="0D0456E8" w14:textId="6D1C12A2" w:rsidR="008B6B3C" w:rsidRDefault="008B6B3C" w:rsidP="008B6B3C"/>
    <w:p w14:paraId="4EB7C307" w14:textId="77777777" w:rsidR="008B6B3C" w:rsidRDefault="008B6B3C" w:rsidP="008B6B3C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  <w:lang w:eastAsia="it-IT" w:bidi="it-IT"/>
        </w:rPr>
      </w:pPr>
      <w:r w:rsidRPr="000B0889">
        <w:rPr>
          <w:rFonts w:ascii="Times New Roman" w:eastAsia="Arial" w:hAnsi="Times New Roman" w:cs="Times New Roman"/>
          <w:color w:val="auto"/>
          <w:sz w:val="24"/>
          <w:szCs w:val="24"/>
          <w:lang w:eastAsia="it-IT" w:bidi="it-IT"/>
        </w:rPr>
        <w:t>Concetti di base della comunicazione verbale e non verbale nelle diverse situazioni.</w:t>
      </w:r>
    </w:p>
    <w:p w14:paraId="7AC1BF40" w14:textId="77777777" w:rsidR="008B6B3C" w:rsidRPr="000B0889" w:rsidRDefault="008B6B3C" w:rsidP="008B6B3C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  <w:lang w:eastAsia="it-IT" w:bidi="it-IT"/>
        </w:rPr>
      </w:pPr>
    </w:p>
    <w:p w14:paraId="75D3070A" w14:textId="77777777" w:rsidR="008B6B3C" w:rsidRDefault="008B6B3C" w:rsidP="008B6B3C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  <w:lang w:eastAsia="it-IT" w:bidi="it-IT"/>
        </w:rPr>
      </w:pPr>
      <w:r w:rsidRPr="000B0889">
        <w:rPr>
          <w:rFonts w:ascii="Times New Roman" w:eastAsia="Arial" w:hAnsi="Times New Roman" w:cs="Times New Roman"/>
          <w:color w:val="auto"/>
          <w:sz w:val="24"/>
          <w:szCs w:val="24"/>
          <w:lang w:eastAsia="it-IT" w:bidi="it-IT"/>
        </w:rPr>
        <w:lastRenderedPageBreak/>
        <w:t>Tecniche di base per la comunicazione professionale applicata alla vendita dei servizi e all’assistenza clienti.</w:t>
      </w:r>
    </w:p>
    <w:p w14:paraId="3BC1F029" w14:textId="77777777" w:rsidR="008B6B3C" w:rsidRPr="000B0889" w:rsidRDefault="008B6B3C" w:rsidP="008B6B3C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  <w:lang w:eastAsia="it-IT" w:bidi="it-IT"/>
        </w:rPr>
      </w:pPr>
    </w:p>
    <w:p w14:paraId="1A273388" w14:textId="77777777" w:rsidR="008B6B3C" w:rsidRPr="004C5BCE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889">
        <w:rPr>
          <w:rFonts w:ascii="Times New Roman" w:eastAsia="Arial" w:hAnsi="Times New Roman" w:cs="Times New Roman"/>
          <w:color w:val="auto"/>
          <w:sz w:val="24"/>
          <w:szCs w:val="24"/>
          <w:lang w:eastAsia="it-IT" w:bidi="it-IT"/>
        </w:rPr>
        <w:t>Lessico professionale di base in italiano e in lingua straniera</w:t>
      </w:r>
      <w:r w:rsidRPr="004C5BCE">
        <w:rPr>
          <w:rFonts w:ascii="Times New Roman" w:hAnsi="Times New Roman" w:cs="Times New Roman"/>
          <w:sz w:val="24"/>
          <w:szCs w:val="24"/>
        </w:rPr>
        <w:t>.</w:t>
      </w:r>
    </w:p>
    <w:p w14:paraId="6CF0ABB0" w14:textId="77777777" w:rsidR="008B6B3C" w:rsidRPr="004C5BCE" w:rsidRDefault="008B6B3C" w:rsidP="008B6B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C5BCE">
        <w:rPr>
          <w:rFonts w:ascii="Times New Roman" w:hAnsi="Times New Roman" w:cs="Times New Roman"/>
          <w:sz w:val="24"/>
          <w:szCs w:val="24"/>
        </w:rPr>
        <w:t>Tecniche di realizzazione, lavorazione e erogazione del prodotto/servizio.</w:t>
      </w:r>
    </w:p>
    <w:p w14:paraId="67F7837C" w14:textId="77777777" w:rsidR="008B6B3C" w:rsidRPr="004C5BCE" w:rsidRDefault="008B6B3C" w:rsidP="008B6B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C5BCE">
        <w:rPr>
          <w:rFonts w:ascii="Times New Roman" w:hAnsi="Times New Roman" w:cs="Times New Roman"/>
          <w:sz w:val="24"/>
          <w:szCs w:val="24"/>
        </w:rPr>
        <w:t>Tecniche di organizzazione del lavoro, strumenti per la gestione organizzativa</w:t>
      </w:r>
    </w:p>
    <w:p w14:paraId="1D7C1254" w14:textId="77777777" w:rsidR="008B6B3C" w:rsidRPr="004C5BCE" w:rsidRDefault="008B6B3C" w:rsidP="008B6B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C5BCE">
        <w:rPr>
          <w:rFonts w:ascii="Times New Roman" w:hAnsi="Times New Roman" w:cs="Times New Roman"/>
          <w:sz w:val="24"/>
          <w:szCs w:val="24"/>
        </w:rPr>
        <w:t>Terminologia tecnica, specifica del settore anche in lingua straniera.</w:t>
      </w:r>
    </w:p>
    <w:p w14:paraId="3BD7D1AB" w14:textId="77777777" w:rsidR="008B6B3C" w:rsidRPr="004C5BCE" w:rsidRDefault="008B6B3C" w:rsidP="008B6B3C">
      <w:pPr>
        <w:widowControl w:val="0"/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14:paraId="61936CF4" w14:textId="77777777" w:rsidR="008B6B3C" w:rsidRPr="004C5BCE" w:rsidRDefault="008B6B3C" w:rsidP="008B6B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C5BCE">
        <w:rPr>
          <w:rFonts w:ascii="Times New Roman" w:hAnsi="Times New Roman" w:cs="Times New Roman"/>
          <w:sz w:val="24"/>
          <w:szCs w:val="24"/>
        </w:rPr>
        <w:t>Applicare criteri di pianificazione del proprio lavoro, operando in équipe e interagendo con le altre figure professionali e i vari reparti.</w:t>
      </w:r>
    </w:p>
    <w:p w14:paraId="6903B807" w14:textId="2F4BB662" w:rsidR="008B6B3C" w:rsidRDefault="008B6B3C" w:rsidP="008B6B3C">
      <w:pPr>
        <w:rPr>
          <w:rFonts w:ascii="Times New Roman" w:hAnsi="Times New Roman" w:cs="Times New Roman"/>
          <w:sz w:val="24"/>
          <w:szCs w:val="24"/>
        </w:rPr>
      </w:pPr>
      <w:r w:rsidRPr="004C5BCE">
        <w:rPr>
          <w:rFonts w:ascii="Times New Roman" w:hAnsi="Times New Roman" w:cs="Times New Roman"/>
          <w:sz w:val="24"/>
          <w:szCs w:val="24"/>
        </w:rPr>
        <w:t>Assistere il cliente nella fruizione del servizio interpretando preferenze e richieste e rivelandone il grado di soddisfazione.</w:t>
      </w:r>
    </w:p>
    <w:p w14:paraId="06A0A9C4" w14:textId="5C9D87B6" w:rsidR="008B6B3C" w:rsidRDefault="008B6B3C" w:rsidP="008B6B3C">
      <w:pPr>
        <w:rPr>
          <w:rFonts w:ascii="Times New Roman" w:hAnsi="Times New Roman" w:cs="Times New Roman"/>
          <w:sz w:val="24"/>
          <w:szCs w:val="24"/>
        </w:rPr>
      </w:pPr>
    </w:p>
    <w:p w14:paraId="2E817F18" w14:textId="77777777" w:rsidR="008B6B3C" w:rsidRDefault="008B6B3C" w:rsidP="008B6B3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Cs/>
        </w:rPr>
        <w:t xml:space="preserve">COMPETENZA DI RIFERIMENTO N.9, DI CUI AL D.M. 92/2018 e successive Linee Guida: </w:t>
      </w:r>
      <w:r>
        <w:rPr>
          <w:rFonts w:ascii="Times New Roman" w:hAnsi="Times New Roman" w:cs="Times New Roman"/>
          <w:iCs/>
        </w:rPr>
        <w:t xml:space="preserve">Gestire tutte le fasi del ciclo cliente applicando le più idonee tecniche professionali di </w:t>
      </w:r>
      <w:proofErr w:type="spellStart"/>
      <w:r>
        <w:rPr>
          <w:rFonts w:ascii="Times New Roman" w:hAnsi="Times New Roman" w:cs="Times New Roman"/>
          <w:iCs/>
        </w:rPr>
        <w:t>Hospitality</w:t>
      </w:r>
      <w:proofErr w:type="spellEnd"/>
      <w:r>
        <w:rPr>
          <w:rFonts w:ascii="Times New Roman" w:hAnsi="Times New Roman" w:cs="Times New Roman"/>
          <w:iCs/>
        </w:rPr>
        <w:t xml:space="preserve"> Management, rapportandosi con le altre aree aziendali, in un’ottica di comunicazione ed efficienza aziendale.</w:t>
      </w:r>
    </w:p>
    <w:p w14:paraId="38F58D64" w14:textId="77777777" w:rsidR="008B6B3C" w:rsidRDefault="008B6B3C" w:rsidP="008B6B3C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14:paraId="63D0821D" w14:textId="77777777" w:rsidR="008B6B3C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5DE48" w14:textId="1E84B2EA" w:rsidR="008B6B3C" w:rsidRPr="004F5289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89">
        <w:rPr>
          <w:rFonts w:ascii="Times New Roman" w:hAnsi="Times New Roman" w:cs="Times New Roman"/>
          <w:sz w:val="24"/>
          <w:szCs w:val="24"/>
        </w:rPr>
        <w:t>Tecniche di base di comunicazione professionale in italiano e nella microlingua di settore.</w:t>
      </w:r>
    </w:p>
    <w:p w14:paraId="4B1D45B9" w14:textId="77777777" w:rsidR="008B6B3C" w:rsidRPr="004F5289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8B4AE" w14:textId="77777777" w:rsidR="008B6B3C" w:rsidRPr="004F5289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89">
        <w:rPr>
          <w:rFonts w:ascii="Times New Roman" w:hAnsi="Times New Roman" w:cs="Times New Roman"/>
          <w:sz w:val="24"/>
          <w:szCs w:val="24"/>
        </w:rPr>
        <w:t>Caratteristiche e funzionamento delle principali strumentazioni a supporto dell'attività di gestione del cliente.</w:t>
      </w:r>
    </w:p>
    <w:p w14:paraId="12085553" w14:textId="77777777" w:rsidR="008B6B3C" w:rsidRPr="004F5289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4F5289">
        <w:rPr>
          <w:rFonts w:ascii="Times New Roman" w:hAnsi="Times New Roman" w:cs="Times New Roman"/>
          <w:sz w:val="24"/>
          <w:szCs w:val="24"/>
        </w:rPr>
        <w:t>Tecniche di rilevazione di nuove tendenze in relazione a materie prime, tecniche professionali, materiale e attrezzature.</w:t>
      </w:r>
    </w:p>
    <w:p w14:paraId="64BE0A05" w14:textId="77777777" w:rsidR="008B6B3C" w:rsidRPr="004F5289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4F5289">
        <w:rPr>
          <w:rFonts w:ascii="Times New Roman" w:hAnsi="Times New Roman" w:cs="Times New Roman"/>
          <w:sz w:val="24"/>
          <w:szCs w:val="24"/>
        </w:rPr>
        <w:t>Tecniche di realizzazione, lavorazione e erogazione del servizio.</w:t>
      </w:r>
    </w:p>
    <w:p w14:paraId="69935CD9" w14:textId="77777777" w:rsidR="008B6B3C" w:rsidRPr="004F5289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4F5289">
        <w:rPr>
          <w:rFonts w:ascii="Times New Roman" w:hAnsi="Times New Roman" w:cs="Times New Roman"/>
          <w:sz w:val="24"/>
          <w:szCs w:val="24"/>
        </w:rPr>
        <w:t>Tecniche di organizzazione del lavoro, strumenti per la gestione organizzativa.</w:t>
      </w:r>
    </w:p>
    <w:p w14:paraId="555DD469" w14:textId="77777777" w:rsidR="008B6B3C" w:rsidRPr="004F5289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4F5289">
        <w:rPr>
          <w:rFonts w:ascii="Times New Roman" w:hAnsi="Times New Roman" w:cs="Times New Roman"/>
          <w:sz w:val="24"/>
          <w:szCs w:val="24"/>
        </w:rPr>
        <w:t>Tipologia di servizi offerti dalle strutture ricettive.</w:t>
      </w:r>
    </w:p>
    <w:p w14:paraId="0BAAA959" w14:textId="77777777" w:rsidR="008B6B3C" w:rsidRPr="004F5289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4F5289">
        <w:rPr>
          <w:rFonts w:ascii="Times New Roman" w:hAnsi="Times New Roman" w:cs="Times New Roman"/>
          <w:sz w:val="24"/>
          <w:szCs w:val="24"/>
        </w:rPr>
        <w:t>Assistere il cliente nella fruizione del servizio interpretandone con le altre figure professionali e i vari reparti.</w:t>
      </w:r>
    </w:p>
    <w:p w14:paraId="2D2F6FB5" w14:textId="77777777" w:rsidR="008B6B3C" w:rsidRPr="004F5289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4F5289">
        <w:rPr>
          <w:rFonts w:ascii="Times New Roman" w:hAnsi="Times New Roman" w:cs="Times New Roman"/>
          <w:sz w:val="24"/>
          <w:szCs w:val="24"/>
        </w:rPr>
        <w:t>Tipologia di servizi offerti dalle strutture ricettive</w:t>
      </w:r>
    </w:p>
    <w:p w14:paraId="0FDD4B53" w14:textId="77777777" w:rsidR="008B6B3C" w:rsidRPr="004F5289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4F5289">
        <w:rPr>
          <w:rFonts w:ascii="Times New Roman" w:hAnsi="Times New Roman" w:cs="Times New Roman"/>
          <w:sz w:val="24"/>
          <w:szCs w:val="24"/>
        </w:rPr>
        <w:t>Terminologia tecnica, specifica del settore, anche in lingua straniera.</w:t>
      </w:r>
    </w:p>
    <w:p w14:paraId="379F5717" w14:textId="77777777" w:rsidR="008B6B3C" w:rsidRPr="004F5289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" w:after="0" w:line="274" w:lineRule="exact"/>
        <w:ind w:right="268"/>
        <w:rPr>
          <w:rFonts w:ascii="Times New Roman" w:hAnsi="Times New Roman" w:cs="Times New Roman"/>
          <w:sz w:val="24"/>
          <w:szCs w:val="24"/>
        </w:rPr>
      </w:pPr>
      <w:r w:rsidRPr="004F5289">
        <w:rPr>
          <w:rFonts w:ascii="Times New Roman" w:hAnsi="Times New Roman" w:cs="Times New Roman"/>
          <w:sz w:val="24"/>
          <w:szCs w:val="24"/>
        </w:rPr>
        <w:t xml:space="preserve">Applicare criteri di pianificazione del proprio lavoro, operando </w:t>
      </w:r>
      <w:proofErr w:type="gramStart"/>
      <w:r w:rsidRPr="004F5289">
        <w:rPr>
          <w:rFonts w:ascii="Times New Roman" w:hAnsi="Times New Roman" w:cs="Times New Roman"/>
          <w:sz w:val="24"/>
          <w:szCs w:val="24"/>
        </w:rPr>
        <w:t>i équipe</w:t>
      </w:r>
      <w:proofErr w:type="gramEnd"/>
      <w:r w:rsidRPr="004F5289">
        <w:rPr>
          <w:rFonts w:ascii="Times New Roman" w:hAnsi="Times New Roman" w:cs="Times New Roman"/>
          <w:sz w:val="24"/>
          <w:szCs w:val="24"/>
        </w:rPr>
        <w:t xml:space="preserve"> e interagendo con le altre figure professionali e i vari reparti.</w:t>
      </w:r>
    </w:p>
    <w:p w14:paraId="76DCE013" w14:textId="77777777" w:rsidR="008B6B3C" w:rsidRPr="00C61E10" w:rsidRDefault="008B6B3C" w:rsidP="008B6B3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C61E10">
        <w:rPr>
          <w:rFonts w:ascii="Times New Roman" w:hAnsi="Times New Roman" w:cs="Times New Roman"/>
          <w:sz w:val="24"/>
          <w:szCs w:val="24"/>
        </w:rPr>
        <w:t>Tecniche di organizzazione del lavoro, strumenti per la gestione organizzativa</w:t>
      </w:r>
    </w:p>
    <w:p w14:paraId="226C4436" w14:textId="77777777" w:rsidR="008B6B3C" w:rsidRDefault="008B6B3C" w:rsidP="008B6B3C"/>
    <w:p w14:paraId="0C33E591" w14:textId="2BD5F739" w:rsidR="008B5DC0" w:rsidRPr="009569A2" w:rsidRDefault="009569A2" w:rsidP="009569A2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69A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B5DC0" w:rsidRPr="009569A2">
        <w:rPr>
          <w:rFonts w:ascii="Times New Roman" w:hAnsi="Times New Roman" w:cs="Times New Roman"/>
          <w:bCs/>
          <w:sz w:val="24"/>
          <w:szCs w:val="24"/>
        </w:rPr>
        <w:t>Basi di enologia e servizio del vino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DFA9809" w14:textId="77777777" w:rsidR="008B5DC0" w:rsidRDefault="008B5DC0" w:rsidP="008B5DC0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Cenni storici</w:t>
      </w:r>
    </w:p>
    <w:p w14:paraId="51A75920" w14:textId="77777777" w:rsidR="008B5DC0" w:rsidRDefault="008B5DC0" w:rsidP="008B5DC0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composizione dell’acino</w:t>
      </w:r>
    </w:p>
    <w:p w14:paraId="1C1301E2" w14:textId="77777777" w:rsidR="008B5DC0" w:rsidRDefault="008B5DC0" w:rsidP="008B5DC0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produzione del vino</w:t>
      </w:r>
    </w:p>
    <w:p w14:paraId="203C0C1A" w14:textId="77777777" w:rsidR="008B5DC0" w:rsidRDefault="008B5DC0" w:rsidP="008B5DC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denominazioni d’origine</w:t>
      </w:r>
    </w:p>
    <w:p w14:paraId="3AA9027C" w14:textId="77777777" w:rsidR="008B5DC0" w:rsidRDefault="008B5DC0" w:rsidP="008B5DC0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vini speciali</w:t>
      </w:r>
    </w:p>
    <w:p w14:paraId="68BD212E" w14:textId="29C43094" w:rsidR="00CC4106" w:rsidRPr="008B5DC0" w:rsidRDefault="008B5DC0" w:rsidP="008B5DC0">
      <w:pPr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servizio del vino</w:t>
      </w:r>
    </w:p>
    <w:p w14:paraId="6103EC5A" w14:textId="2E7A7E0A" w:rsidR="00CC4106" w:rsidRDefault="00CC4106" w:rsidP="00B4526C">
      <w:pPr>
        <w:jc w:val="center"/>
      </w:pPr>
    </w:p>
    <w:p w14:paraId="2C421775" w14:textId="77777777" w:rsidR="00582C86" w:rsidRDefault="00582C86" w:rsidP="00B4526C">
      <w:pPr>
        <w:jc w:val="center"/>
      </w:pPr>
    </w:p>
    <w:p w14:paraId="38ABA919" w14:textId="77777777" w:rsidR="00B4526C" w:rsidRDefault="00B4526C" w:rsidP="00B4526C">
      <w:pPr>
        <w:jc w:val="center"/>
      </w:pPr>
    </w:p>
    <w:p w14:paraId="2044770F" w14:textId="22C77F7C" w:rsidR="00B4526C" w:rsidRDefault="00B4526C" w:rsidP="00B452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TERZO </w:t>
      </w:r>
      <w:r w:rsidRPr="00B4526C">
        <w:rPr>
          <w:rFonts w:ascii="Times New Roman" w:hAnsi="Times New Roman" w:cs="Times New Roman"/>
          <w:b/>
          <w:sz w:val="32"/>
          <w:szCs w:val="32"/>
        </w:rPr>
        <w:t>ANNO</w:t>
      </w:r>
    </w:p>
    <w:p w14:paraId="2526310E" w14:textId="3437CECF" w:rsidR="008B6B3C" w:rsidRDefault="008B6B3C" w:rsidP="008B6B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COMPETENZA DI RIFERIMENTO N.5, DI CUI AL D.M. 92/2018 e successive Linee Guida: </w:t>
      </w:r>
      <w:r>
        <w:rPr>
          <w:rFonts w:ascii="Times New Roman" w:hAnsi="Times New Roman" w:cs="Times New Roman"/>
        </w:rPr>
        <w:t>Valorizzare l’elaborazione e la presentazione di prodotti dolciari e di panificazione locali, nazionali e internazionali utilizzando tecniche tradizionali e innovative.</w:t>
      </w:r>
    </w:p>
    <w:p w14:paraId="5C05ABBF" w14:textId="77777777" w:rsidR="00B94E93" w:rsidRDefault="00B94E93" w:rsidP="008B6B3C">
      <w:pPr>
        <w:spacing w:after="0" w:line="240" w:lineRule="auto"/>
        <w:jc w:val="center"/>
      </w:pPr>
    </w:p>
    <w:p w14:paraId="6355E65F" w14:textId="77777777" w:rsidR="008B6B3C" w:rsidRPr="0037696A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6A">
        <w:rPr>
          <w:rFonts w:ascii="Times New Roman" w:hAnsi="Times New Roman" w:cs="Times New Roman"/>
          <w:sz w:val="24"/>
          <w:szCs w:val="24"/>
        </w:rPr>
        <w:t>Le materie prime sotto il profilo organolettico, merceologico, chimico- fisico, igienico, nutrizionale e gastronomico</w:t>
      </w:r>
    </w:p>
    <w:p w14:paraId="7173BE6C" w14:textId="77777777" w:rsidR="008B6B3C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6A">
        <w:rPr>
          <w:rFonts w:ascii="Times New Roman" w:hAnsi="Times New Roman" w:cs="Times New Roman"/>
          <w:sz w:val="24"/>
          <w:szCs w:val="24"/>
        </w:rPr>
        <w:t>Le normative vigenti, nazionali e internazionali, in fatto di sicurezza alimentare, trasparenza e tracciabilità delle materie prime.</w:t>
      </w:r>
    </w:p>
    <w:p w14:paraId="005D355E" w14:textId="77777777" w:rsidR="008B6B3C" w:rsidRDefault="008B6B3C" w:rsidP="008B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Lessico e fraseologia di settore anche in lingua straniera</w:t>
      </w:r>
    </w:p>
    <w:p w14:paraId="7BF78FD5" w14:textId="550BF75F" w:rsidR="008B6B3C" w:rsidRDefault="008B6B3C" w:rsidP="008B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Tecnica e attrezzature per la cucina di sala 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flambè</w:t>
      </w:r>
      <w:proofErr w:type="spellEnd"/>
    </w:p>
    <w:p w14:paraId="471DEA14" w14:textId="61A9D0B0" w:rsidR="008B6B3C" w:rsidRDefault="008B6B3C" w:rsidP="008B6B3C">
      <w:pPr>
        <w:rPr>
          <w:rFonts w:ascii="Times New Roman" w:hAnsi="Times New Roman" w:cs="Times New Roman"/>
          <w:sz w:val="24"/>
          <w:szCs w:val="24"/>
        </w:rPr>
      </w:pPr>
    </w:p>
    <w:p w14:paraId="0ADE0546" w14:textId="77777777" w:rsidR="008B6B3C" w:rsidRDefault="008B6B3C" w:rsidP="008B6B3C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COMPETENZA DI RIFERIMENTO N.6, DI CUI AL D.M. 92/2018 e successive Linee Guida: </w:t>
      </w:r>
      <w:r>
        <w:rPr>
          <w:rFonts w:ascii="Times New Roman" w:hAnsi="Times New Roman" w:cs="Times New Roman"/>
        </w:rPr>
        <w:t>Curare tutte le fasi del ciclo cliente nel contesto professionale, applicando le tecniche di comunicazione più idonee ed efficaci nel rispetto delle diverse culture, delle prescrizioni religiose e delle specifiche esigenze dietetiche.</w:t>
      </w:r>
    </w:p>
    <w:p w14:paraId="76F62352" w14:textId="0D069F49" w:rsidR="008B6B3C" w:rsidRDefault="008B6B3C" w:rsidP="008B6B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sz w:val="24"/>
          <w:szCs w:val="24"/>
        </w:rPr>
        <w:t>Tecniche di ascolto attivo del cliente.</w:t>
      </w:r>
    </w:p>
    <w:p w14:paraId="52196B57" w14:textId="77777777" w:rsidR="00B94E93" w:rsidRPr="006338D7" w:rsidRDefault="00B94E93" w:rsidP="008B6B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624CAD" w14:textId="77777777" w:rsidR="008B6B3C" w:rsidRPr="006338D7" w:rsidRDefault="008B6B3C" w:rsidP="008B6B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sz w:val="24"/>
          <w:szCs w:val="24"/>
        </w:rPr>
        <w:t>Principali tecniche di comunicazione scritta, verbale e digitale, anche in lingua straniera.</w:t>
      </w:r>
    </w:p>
    <w:p w14:paraId="29248561" w14:textId="77777777" w:rsidR="008B6B3C" w:rsidRPr="006338D7" w:rsidRDefault="008B6B3C" w:rsidP="008B6B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sz w:val="24"/>
          <w:szCs w:val="24"/>
        </w:rPr>
        <w:t>Lessico e fraseologia di settore anche in lingua straniera</w:t>
      </w:r>
    </w:p>
    <w:p w14:paraId="791DAFE1" w14:textId="77777777" w:rsidR="008B6B3C" w:rsidRPr="006338D7" w:rsidRDefault="008B6B3C" w:rsidP="008B6B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sz w:val="24"/>
          <w:szCs w:val="24"/>
        </w:rPr>
        <w:t>Particolarità del servizio di sala</w:t>
      </w:r>
    </w:p>
    <w:p w14:paraId="02F13C2F" w14:textId="77777777" w:rsidR="008B6B3C" w:rsidRPr="006338D7" w:rsidRDefault="008B6B3C" w:rsidP="008B6B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sz w:val="24"/>
          <w:szCs w:val="24"/>
        </w:rPr>
        <w:t>Tecniche avanzate di comunicazione professionale</w:t>
      </w:r>
    </w:p>
    <w:p w14:paraId="7B9E8AD9" w14:textId="77777777" w:rsidR="008B6B3C" w:rsidRPr="006338D7" w:rsidRDefault="008B6B3C" w:rsidP="008B6B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sz w:val="24"/>
          <w:szCs w:val="24"/>
        </w:rPr>
        <w:t>Criteri di abbinamento cibo-vino</w:t>
      </w:r>
    </w:p>
    <w:p w14:paraId="0AEFB002" w14:textId="04BDC14E" w:rsidR="008B6B3C" w:rsidRDefault="008B6B3C" w:rsidP="00CC41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sz w:val="24"/>
          <w:szCs w:val="24"/>
        </w:rPr>
        <w:t>Modalità di produzione della birra</w:t>
      </w:r>
    </w:p>
    <w:p w14:paraId="7EAD72B9" w14:textId="77777777" w:rsidR="00CC4106" w:rsidRPr="00CC4106" w:rsidRDefault="00CC4106" w:rsidP="00CC41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FB1E3B" w14:textId="77777777" w:rsidR="008B6B3C" w:rsidRDefault="008B6B3C" w:rsidP="008B6B3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Cs/>
        </w:rPr>
        <w:t xml:space="preserve">COMPETENZA DI RIFERIMENTO N.8, DI CUI AL D.M. 92/2018 e successive Linee Guida: </w:t>
      </w:r>
      <w:r>
        <w:rPr>
          <w:rFonts w:ascii="Times New Roman" w:hAnsi="Times New Roman" w:cs="Times New Roman"/>
          <w:iCs/>
        </w:rPr>
        <w:t>Realizzare pacchetti di offerta turistica integrata con i principi dell’eco sostenibilità ambientale, promuovendo la vendita dei servizi e dei prodotti coerenti con il contesto territoriale, utilizzando il web.</w:t>
      </w:r>
    </w:p>
    <w:p w14:paraId="4F214FB1" w14:textId="63E48DD2" w:rsidR="008B6B3C" w:rsidRDefault="008B6B3C" w:rsidP="008B6B3C">
      <w:pPr>
        <w:rPr>
          <w:rFonts w:ascii="Times New Roman" w:hAnsi="Times New Roman" w:cs="Times New Roman"/>
          <w:b/>
          <w:sz w:val="32"/>
          <w:szCs w:val="32"/>
        </w:rPr>
      </w:pPr>
    </w:p>
    <w:p w14:paraId="70B74B0C" w14:textId="77777777" w:rsidR="008B6B3C" w:rsidRPr="006338D7" w:rsidRDefault="008B6B3C" w:rsidP="008B6B3C">
      <w:pPr>
        <w:pStyle w:val="TableParagraph"/>
        <w:spacing w:before="121" w:line="254" w:lineRule="auto"/>
        <w:ind w:left="104" w:right="181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w w:val="95"/>
          <w:sz w:val="24"/>
          <w:szCs w:val="24"/>
        </w:rPr>
        <w:t xml:space="preserve">Assetto agroalimentare </w:t>
      </w:r>
      <w:r w:rsidRPr="006338D7">
        <w:rPr>
          <w:rFonts w:ascii="Times New Roman" w:hAnsi="Times New Roman" w:cs="Times New Roman"/>
          <w:bCs/>
          <w:sz w:val="24"/>
          <w:szCs w:val="24"/>
        </w:rPr>
        <w:t xml:space="preserve">del territorio: tecniche </w:t>
      </w:r>
      <w:r w:rsidRPr="006338D7">
        <w:rPr>
          <w:rFonts w:ascii="Times New Roman" w:hAnsi="Times New Roman" w:cs="Times New Roman"/>
          <w:bCs/>
          <w:w w:val="95"/>
          <w:sz w:val="24"/>
          <w:szCs w:val="24"/>
        </w:rPr>
        <w:t xml:space="preserve">per l’abbinamento cibi- </w:t>
      </w:r>
      <w:r w:rsidRPr="006338D7">
        <w:rPr>
          <w:rFonts w:ascii="Times New Roman" w:hAnsi="Times New Roman" w:cs="Times New Roman"/>
          <w:bCs/>
          <w:sz w:val="24"/>
          <w:szCs w:val="24"/>
        </w:rPr>
        <w:t>prodotti locali</w:t>
      </w:r>
    </w:p>
    <w:p w14:paraId="42C703C5" w14:textId="77777777" w:rsidR="008B6B3C" w:rsidRPr="007E1039" w:rsidRDefault="008B6B3C" w:rsidP="008B6B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sz w:val="24"/>
          <w:szCs w:val="24"/>
        </w:rPr>
        <w:t xml:space="preserve">L’offerta turistica integrata ed </w:t>
      </w:r>
      <w:r w:rsidRPr="007E1039">
        <w:rPr>
          <w:rFonts w:ascii="Times New Roman" w:hAnsi="Times New Roman" w:cs="Times New Roman"/>
          <w:bCs/>
          <w:sz w:val="24"/>
          <w:szCs w:val="24"/>
        </w:rPr>
        <w:t>ecosostenibile nel territorio di riferimento.</w:t>
      </w:r>
    </w:p>
    <w:p w14:paraId="67E87282" w14:textId="77777777" w:rsidR="008B6B3C" w:rsidRPr="007E1039" w:rsidRDefault="008B6B3C" w:rsidP="008B6B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1039">
        <w:rPr>
          <w:rFonts w:ascii="Times New Roman" w:hAnsi="Times New Roman" w:cs="Times New Roman"/>
          <w:bCs/>
          <w:sz w:val="24"/>
          <w:szCs w:val="24"/>
        </w:rPr>
        <w:t xml:space="preserve">Tecniche per valorizzare </w:t>
      </w:r>
      <w:proofErr w:type="gramStart"/>
      <w:r w:rsidRPr="007E1039">
        <w:rPr>
          <w:rFonts w:ascii="Times New Roman" w:hAnsi="Times New Roman" w:cs="Times New Roman"/>
          <w:bCs/>
          <w:sz w:val="24"/>
          <w:szCs w:val="24"/>
        </w:rPr>
        <w:t>le produzione</w:t>
      </w:r>
      <w:proofErr w:type="gramEnd"/>
      <w:r w:rsidRPr="007E1039">
        <w:rPr>
          <w:rFonts w:ascii="Times New Roman" w:hAnsi="Times New Roman" w:cs="Times New Roman"/>
          <w:bCs/>
          <w:sz w:val="24"/>
          <w:szCs w:val="24"/>
        </w:rPr>
        <w:t xml:space="preserve"> locali in chiave di promozione del territorio</w:t>
      </w:r>
    </w:p>
    <w:p w14:paraId="5221AB59" w14:textId="15933D3D" w:rsidR="008B6B3C" w:rsidRDefault="008B6B3C" w:rsidP="008B6B3C">
      <w:pPr>
        <w:rPr>
          <w:rFonts w:ascii="Times New Roman" w:hAnsi="Times New Roman" w:cs="Times New Roman"/>
          <w:b/>
          <w:sz w:val="32"/>
          <w:szCs w:val="32"/>
        </w:rPr>
      </w:pPr>
    </w:p>
    <w:p w14:paraId="38220504" w14:textId="77777777" w:rsidR="008B6B3C" w:rsidRDefault="008B6B3C" w:rsidP="008B6B3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Cs/>
        </w:rPr>
        <w:t xml:space="preserve">COMPETENZA DI RIFERIMENTO N.11, DI CUI AL D.M. 92/2018 e successive Linee Guida: </w:t>
      </w:r>
      <w:r>
        <w:rPr>
          <w:rFonts w:ascii="Times New Roman" w:hAnsi="Times New Roman" w:cs="Times New Roman"/>
          <w:iCs/>
        </w:rPr>
        <w:t xml:space="preserve">Contribuire alle strategie di </w:t>
      </w:r>
      <w:proofErr w:type="spellStart"/>
      <w:r>
        <w:rPr>
          <w:rFonts w:ascii="Times New Roman" w:hAnsi="Times New Roman" w:cs="Times New Roman"/>
          <w:iCs/>
        </w:rPr>
        <w:t>Destination</w:t>
      </w:r>
      <w:proofErr w:type="spellEnd"/>
      <w:r>
        <w:rPr>
          <w:rFonts w:ascii="Times New Roman" w:hAnsi="Times New Roman" w:cs="Times New Roman"/>
          <w:iCs/>
        </w:rPr>
        <w:t xml:space="preserve"> Marketing attraverso la promozione dei beni culturali e ambientali, delle tipicità enogastronomiche, delle attrazioni, degli eventi e delle manifestazioni, per veicolare un’immagine riconoscibile e rappresentativa del territorio.</w:t>
      </w:r>
    </w:p>
    <w:p w14:paraId="4F29AE0A" w14:textId="77777777" w:rsidR="00B94E93" w:rsidRDefault="00B94E93" w:rsidP="008B6B3C">
      <w:pPr>
        <w:pStyle w:val="TableParagraph"/>
        <w:spacing w:before="1" w:line="254" w:lineRule="auto"/>
        <w:ind w:left="108" w:right="338"/>
        <w:jc w:val="both"/>
        <w:rPr>
          <w:rFonts w:ascii="Times New Roman" w:hAnsi="Times New Roman" w:cs="Times New Roman"/>
          <w:bCs/>
          <w:w w:val="95"/>
          <w:sz w:val="24"/>
          <w:szCs w:val="24"/>
        </w:rPr>
      </w:pPr>
    </w:p>
    <w:p w14:paraId="05E7D39C" w14:textId="41074688" w:rsidR="008B6B3C" w:rsidRPr="006338D7" w:rsidRDefault="008B6B3C" w:rsidP="008B6B3C">
      <w:pPr>
        <w:pStyle w:val="TableParagraph"/>
        <w:spacing w:before="1" w:line="254" w:lineRule="auto"/>
        <w:ind w:left="108" w:right="3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w w:val="95"/>
          <w:sz w:val="24"/>
          <w:szCs w:val="24"/>
        </w:rPr>
        <w:t>Prodotti</w:t>
      </w:r>
      <w:r w:rsidRPr="006338D7">
        <w:rPr>
          <w:rFonts w:ascii="Times New Roman" w:hAnsi="Times New Roman" w:cs="Times New Roman"/>
          <w:bCs/>
          <w:spacing w:val="-14"/>
          <w:w w:val="95"/>
          <w:sz w:val="24"/>
          <w:szCs w:val="24"/>
        </w:rPr>
        <w:t xml:space="preserve"> </w:t>
      </w:r>
      <w:r w:rsidRPr="006338D7">
        <w:rPr>
          <w:rFonts w:ascii="Times New Roman" w:hAnsi="Times New Roman" w:cs="Times New Roman"/>
          <w:bCs/>
          <w:w w:val="95"/>
          <w:sz w:val="24"/>
          <w:szCs w:val="24"/>
        </w:rPr>
        <w:t>e</w:t>
      </w:r>
      <w:r w:rsidRPr="006338D7">
        <w:rPr>
          <w:rFonts w:ascii="Times New Roman" w:hAnsi="Times New Roman" w:cs="Times New Roman"/>
          <w:bCs/>
          <w:spacing w:val="-15"/>
          <w:w w:val="95"/>
          <w:sz w:val="24"/>
          <w:szCs w:val="24"/>
        </w:rPr>
        <w:t xml:space="preserve"> </w:t>
      </w:r>
      <w:r w:rsidRPr="006338D7">
        <w:rPr>
          <w:rFonts w:ascii="Times New Roman" w:hAnsi="Times New Roman" w:cs="Times New Roman"/>
          <w:bCs/>
          <w:w w:val="95"/>
          <w:sz w:val="24"/>
          <w:szCs w:val="24"/>
        </w:rPr>
        <w:t>servizi</w:t>
      </w:r>
      <w:r w:rsidRPr="006338D7">
        <w:rPr>
          <w:rFonts w:ascii="Times New Roman" w:hAnsi="Times New Roman" w:cs="Times New Roman"/>
          <w:bCs/>
          <w:spacing w:val="-14"/>
          <w:w w:val="95"/>
          <w:sz w:val="24"/>
          <w:szCs w:val="24"/>
        </w:rPr>
        <w:t xml:space="preserve"> </w:t>
      </w:r>
      <w:r w:rsidRPr="006338D7">
        <w:rPr>
          <w:rFonts w:ascii="Times New Roman" w:hAnsi="Times New Roman" w:cs="Times New Roman"/>
          <w:bCs/>
          <w:w w:val="95"/>
          <w:sz w:val="24"/>
          <w:szCs w:val="24"/>
        </w:rPr>
        <w:t xml:space="preserve">tipici </w:t>
      </w:r>
      <w:r w:rsidRPr="006338D7">
        <w:rPr>
          <w:rFonts w:ascii="Times New Roman" w:hAnsi="Times New Roman" w:cs="Times New Roman"/>
          <w:bCs/>
          <w:sz w:val="24"/>
          <w:szCs w:val="24"/>
        </w:rPr>
        <w:t>del territorio;</w:t>
      </w:r>
      <w:r w:rsidRPr="006338D7">
        <w:rPr>
          <w:rFonts w:ascii="Times New Roman" w:hAnsi="Times New Roman" w:cs="Times New Roman"/>
          <w:bCs/>
          <w:spacing w:val="-33"/>
          <w:sz w:val="24"/>
          <w:szCs w:val="24"/>
        </w:rPr>
        <w:t xml:space="preserve"> </w:t>
      </w:r>
      <w:r w:rsidRPr="006338D7">
        <w:rPr>
          <w:rFonts w:ascii="Times New Roman" w:hAnsi="Times New Roman" w:cs="Times New Roman"/>
          <w:bCs/>
          <w:sz w:val="24"/>
          <w:szCs w:val="24"/>
        </w:rPr>
        <w:t>prodotti DOP,</w:t>
      </w:r>
      <w:r w:rsidRPr="006338D7">
        <w:rPr>
          <w:rFonts w:ascii="Times New Roman" w:hAnsi="Times New Roman" w:cs="Times New Roman"/>
          <w:bCs/>
          <w:spacing w:val="-27"/>
          <w:sz w:val="24"/>
          <w:szCs w:val="24"/>
        </w:rPr>
        <w:t xml:space="preserve"> </w:t>
      </w:r>
      <w:r w:rsidRPr="006338D7">
        <w:rPr>
          <w:rFonts w:ascii="Times New Roman" w:hAnsi="Times New Roman" w:cs="Times New Roman"/>
          <w:bCs/>
          <w:sz w:val="24"/>
          <w:szCs w:val="24"/>
        </w:rPr>
        <w:t>IGP,</w:t>
      </w:r>
      <w:r w:rsidRPr="006338D7">
        <w:rPr>
          <w:rFonts w:ascii="Times New Roman" w:hAnsi="Times New Roman" w:cs="Times New Roman"/>
          <w:bCs/>
          <w:spacing w:val="-26"/>
          <w:sz w:val="24"/>
          <w:szCs w:val="24"/>
        </w:rPr>
        <w:t xml:space="preserve"> </w:t>
      </w:r>
      <w:proofErr w:type="gramStart"/>
      <w:r w:rsidRPr="006338D7">
        <w:rPr>
          <w:rFonts w:ascii="Times New Roman" w:hAnsi="Times New Roman" w:cs="Times New Roman"/>
          <w:bCs/>
          <w:sz w:val="24"/>
          <w:szCs w:val="24"/>
        </w:rPr>
        <w:t>STG,(</w:t>
      </w:r>
      <w:proofErr w:type="gramEnd"/>
      <w:r w:rsidRPr="006338D7">
        <w:rPr>
          <w:rFonts w:ascii="Times New Roman" w:hAnsi="Times New Roman" w:cs="Times New Roman"/>
          <w:bCs/>
          <w:sz w:val="24"/>
          <w:szCs w:val="24"/>
        </w:rPr>
        <w:t>VDT,IGT,DOC,DOCG)</w:t>
      </w:r>
    </w:p>
    <w:p w14:paraId="0A1C6508" w14:textId="77777777" w:rsidR="008B6B3C" w:rsidRPr="006338D7" w:rsidRDefault="008B6B3C" w:rsidP="008B6B3C">
      <w:pPr>
        <w:pStyle w:val="TableParagraph"/>
        <w:spacing w:line="254" w:lineRule="auto"/>
        <w:ind w:left="108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w w:val="95"/>
          <w:sz w:val="24"/>
          <w:szCs w:val="24"/>
        </w:rPr>
        <w:t xml:space="preserve">Normativa vigente in </w:t>
      </w:r>
      <w:r w:rsidRPr="006338D7">
        <w:rPr>
          <w:rFonts w:ascii="Times New Roman" w:hAnsi="Times New Roman" w:cs="Times New Roman"/>
          <w:bCs/>
          <w:sz w:val="24"/>
          <w:szCs w:val="24"/>
        </w:rPr>
        <w:t>materia di denominazione di</w:t>
      </w:r>
    </w:p>
    <w:p w14:paraId="7E5C9056" w14:textId="77777777" w:rsidR="008B6B3C" w:rsidRPr="006338D7" w:rsidRDefault="008B6B3C" w:rsidP="008B6B3C">
      <w:pPr>
        <w:pStyle w:val="TableParagraph"/>
        <w:spacing w:line="254" w:lineRule="auto"/>
        <w:ind w:left="108" w:right="17"/>
        <w:rPr>
          <w:rFonts w:ascii="Times New Roman" w:hAnsi="Times New Roman" w:cs="Times New Roman"/>
          <w:bCs/>
          <w:w w:val="95"/>
          <w:sz w:val="24"/>
          <w:szCs w:val="24"/>
        </w:rPr>
      </w:pPr>
      <w:r w:rsidRPr="006338D7">
        <w:rPr>
          <w:rFonts w:ascii="Times New Roman" w:hAnsi="Times New Roman" w:cs="Times New Roman"/>
          <w:bCs/>
          <w:sz w:val="24"/>
          <w:szCs w:val="24"/>
        </w:rPr>
        <w:t>origine (</w:t>
      </w:r>
      <w:proofErr w:type="spellStart"/>
      <w:r w:rsidRPr="006338D7">
        <w:rPr>
          <w:rFonts w:ascii="Times New Roman" w:hAnsi="Times New Roman" w:cs="Times New Roman"/>
          <w:bCs/>
          <w:sz w:val="24"/>
          <w:szCs w:val="24"/>
        </w:rPr>
        <w:t>d.o</w:t>
      </w:r>
      <w:proofErr w:type="spellEnd"/>
      <w:r w:rsidRPr="006338D7">
        <w:rPr>
          <w:rFonts w:ascii="Times New Roman" w:hAnsi="Times New Roman" w:cs="Times New Roman"/>
          <w:bCs/>
          <w:sz w:val="24"/>
          <w:szCs w:val="24"/>
        </w:rPr>
        <w:t>.).</w:t>
      </w:r>
      <w:r w:rsidRPr="006338D7">
        <w:rPr>
          <w:rFonts w:ascii="Times New Roman" w:hAnsi="Times New Roman" w:cs="Times New Roman"/>
          <w:bCs/>
          <w:w w:val="95"/>
          <w:sz w:val="24"/>
          <w:szCs w:val="24"/>
        </w:rPr>
        <w:t xml:space="preserve"> </w:t>
      </w:r>
    </w:p>
    <w:p w14:paraId="468DE119" w14:textId="77777777" w:rsidR="008B6B3C" w:rsidRPr="006338D7" w:rsidRDefault="008B6B3C" w:rsidP="008B6B3C">
      <w:pPr>
        <w:pStyle w:val="TableParagraph"/>
        <w:spacing w:before="1" w:line="223" w:lineRule="exact"/>
        <w:ind w:left="108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sz w:val="24"/>
          <w:szCs w:val="24"/>
        </w:rPr>
        <w:t>Classificazione delle bevande superalcoliche</w:t>
      </w:r>
    </w:p>
    <w:p w14:paraId="69053F05" w14:textId="23232166" w:rsidR="008B6B3C" w:rsidRDefault="008B6B3C" w:rsidP="008B6B3C">
      <w:pPr>
        <w:pStyle w:val="TableParagraph"/>
        <w:spacing w:before="1" w:line="223" w:lineRule="exact"/>
        <w:ind w:left="108"/>
        <w:rPr>
          <w:rFonts w:ascii="Times New Roman" w:hAnsi="Times New Roman" w:cs="Times New Roman"/>
          <w:bCs/>
          <w:sz w:val="24"/>
          <w:szCs w:val="24"/>
        </w:rPr>
      </w:pPr>
      <w:r w:rsidRPr="006338D7">
        <w:rPr>
          <w:rFonts w:ascii="Times New Roman" w:hAnsi="Times New Roman" w:cs="Times New Roman"/>
          <w:bCs/>
          <w:sz w:val="24"/>
          <w:szCs w:val="24"/>
        </w:rPr>
        <w:t>Lessico e fraseologia di settore anche in lingua straniera</w:t>
      </w:r>
    </w:p>
    <w:p w14:paraId="15C50FDD" w14:textId="43FE418A" w:rsidR="00B94E93" w:rsidRDefault="00B94E93" w:rsidP="008B6B3C">
      <w:pPr>
        <w:pStyle w:val="TableParagraph"/>
        <w:spacing w:before="1" w:line="223" w:lineRule="exact"/>
        <w:ind w:left="108"/>
        <w:rPr>
          <w:rFonts w:ascii="Times New Roman" w:hAnsi="Times New Roman" w:cs="Times New Roman"/>
          <w:bCs/>
          <w:sz w:val="24"/>
          <w:szCs w:val="24"/>
        </w:rPr>
      </w:pPr>
    </w:p>
    <w:p w14:paraId="0C252414" w14:textId="07E5B7AF" w:rsidR="00B94E93" w:rsidRDefault="00B94E93" w:rsidP="008B6B3C">
      <w:pPr>
        <w:pStyle w:val="TableParagraph"/>
        <w:spacing w:before="1" w:line="223" w:lineRule="exact"/>
        <w:ind w:left="108"/>
        <w:rPr>
          <w:rFonts w:ascii="Times New Roman" w:hAnsi="Times New Roman" w:cs="Times New Roman"/>
          <w:bCs/>
          <w:sz w:val="24"/>
          <w:szCs w:val="24"/>
        </w:rPr>
      </w:pPr>
    </w:p>
    <w:p w14:paraId="12C472B1" w14:textId="1570BA08" w:rsidR="00B94E93" w:rsidRDefault="00B94E93" w:rsidP="008B6B3C">
      <w:pPr>
        <w:pStyle w:val="TableParagraph"/>
        <w:spacing w:before="1" w:line="223" w:lineRule="exact"/>
        <w:ind w:left="108"/>
        <w:rPr>
          <w:rFonts w:ascii="Times New Roman" w:hAnsi="Times New Roman" w:cs="Times New Roman"/>
          <w:bCs/>
          <w:sz w:val="24"/>
          <w:szCs w:val="24"/>
        </w:rPr>
      </w:pPr>
    </w:p>
    <w:p w14:paraId="209D948F" w14:textId="5858E8A5" w:rsidR="00B94E93" w:rsidRDefault="00B94E93" w:rsidP="008B6B3C">
      <w:pPr>
        <w:pStyle w:val="TableParagraph"/>
        <w:spacing w:before="1" w:line="223" w:lineRule="exact"/>
        <w:ind w:left="108"/>
        <w:rPr>
          <w:rFonts w:ascii="Times New Roman" w:hAnsi="Times New Roman" w:cs="Times New Roman"/>
          <w:bCs/>
          <w:sz w:val="24"/>
          <w:szCs w:val="24"/>
        </w:rPr>
      </w:pPr>
    </w:p>
    <w:p w14:paraId="65E1F2B5" w14:textId="2828F1C2" w:rsidR="00B94E93" w:rsidRDefault="00B94E93" w:rsidP="008B6B3C">
      <w:pPr>
        <w:pStyle w:val="TableParagraph"/>
        <w:spacing w:before="1" w:line="223" w:lineRule="exact"/>
        <w:ind w:left="108"/>
        <w:rPr>
          <w:rFonts w:ascii="Times New Roman" w:hAnsi="Times New Roman" w:cs="Times New Roman"/>
          <w:bCs/>
          <w:sz w:val="24"/>
          <w:szCs w:val="24"/>
        </w:rPr>
      </w:pPr>
    </w:p>
    <w:p w14:paraId="45CF5773" w14:textId="3E5AA48E" w:rsidR="00B94E93" w:rsidRDefault="00B94E93" w:rsidP="008B6B3C">
      <w:pPr>
        <w:pStyle w:val="TableParagraph"/>
        <w:spacing w:before="1" w:line="223" w:lineRule="exact"/>
        <w:ind w:left="108"/>
        <w:rPr>
          <w:rFonts w:ascii="Times New Roman" w:hAnsi="Times New Roman" w:cs="Times New Roman"/>
          <w:bCs/>
          <w:sz w:val="24"/>
          <w:szCs w:val="24"/>
        </w:rPr>
      </w:pPr>
    </w:p>
    <w:p w14:paraId="3667A3E5" w14:textId="77777777" w:rsidR="00B94E93" w:rsidRPr="006338D7" w:rsidRDefault="00B94E93" w:rsidP="008B6B3C">
      <w:pPr>
        <w:pStyle w:val="TableParagraph"/>
        <w:spacing w:before="1" w:line="223" w:lineRule="exact"/>
        <w:ind w:left="108"/>
        <w:rPr>
          <w:rFonts w:ascii="Times New Roman" w:hAnsi="Times New Roman" w:cs="Times New Roman"/>
          <w:bCs/>
          <w:sz w:val="24"/>
          <w:szCs w:val="24"/>
        </w:rPr>
      </w:pPr>
    </w:p>
    <w:p w14:paraId="094F8188" w14:textId="77777777" w:rsidR="008B6B3C" w:rsidRPr="006338D7" w:rsidRDefault="008B6B3C" w:rsidP="008B6B3C">
      <w:pPr>
        <w:pStyle w:val="TableParagraph"/>
        <w:spacing w:before="1" w:line="223" w:lineRule="exact"/>
        <w:ind w:left="108"/>
        <w:rPr>
          <w:rFonts w:ascii="Times New Roman" w:hAnsi="Times New Roman" w:cs="Times New Roman"/>
          <w:bCs/>
          <w:sz w:val="24"/>
          <w:szCs w:val="24"/>
        </w:rPr>
      </w:pPr>
    </w:p>
    <w:p w14:paraId="205C6CF1" w14:textId="1018F0B1" w:rsidR="00B4526C" w:rsidRPr="00582C86" w:rsidRDefault="00B4526C" w:rsidP="00B452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C86">
        <w:rPr>
          <w:rFonts w:ascii="Times New Roman" w:hAnsi="Times New Roman" w:cs="Times New Roman"/>
          <w:b/>
          <w:sz w:val="32"/>
          <w:szCs w:val="32"/>
        </w:rPr>
        <w:t>QUARTO ANNO</w:t>
      </w:r>
    </w:p>
    <w:p w14:paraId="684B8176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  <w:b/>
        </w:rPr>
        <w:t xml:space="preserve">COMPETENZA DI RIFERIMENTO N.1, DI CUI AL D.M. 92/2018 e successive Linee Guida: </w:t>
      </w:r>
      <w:r w:rsidRPr="00B94E93">
        <w:rPr>
          <w:rFonts w:ascii="Times New Roman" w:hAnsi="Times New Roman" w:cs="Times New Roman"/>
        </w:rPr>
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</w:r>
    </w:p>
    <w:p w14:paraId="33B282C8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</w:p>
    <w:p w14:paraId="7C26B1FC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</w:rPr>
        <w:t>Marchi di qualità e</w:t>
      </w:r>
    </w:p>
    <w:p w14:paraId="73870655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</w:rPr>
        <w:t>sistemi di tutela dei prodotti enogastronomici di eccellenza.</w:t>
      </w:r>
    </w:p>
    <w:p w14:paraId="1E0AD967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</w:rPr>
        <w:t>Risorse enogastronomiche / culturali territoriali e</w:t>
      </w:r>
    </w:p>
    <w:p w14:paraId="2142F4E6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</w:rPr>
        <w:t>Nazionali.</w:t>
      </w:r>
    </w:p>
    <w:p w14:paraId="20B9E30A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B94E93">
        <w:rPr>
          <w:rFonts w:ascii="Times New Roman" w:eastAsia="Times New Roman" w:hAnsi="Times New Roman" w:cs="Times New Roman"/>
          <w:color w:val="000000"/>
          <w:lang w:eastAsia="it-IT"/>
        </w:rPr>
        <w:t>Principi di enologia.</w:t>
      </w:r>
    </w:p>
    <w:p w14:paraId="1647B50D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B94E93">
        <w:rPr>
          <w:rFonts w:ascii="Times New Roman" w:eastAsia="Times New Roman" w:hAnsi="Times New Roman" w:cs="Times New Roman"/>
          <w:color w:val="000000"/>
          <w:lang w:eastAsia="it-IT"/>
        </w:rPr>
        <w:t>Normative nazionali e comunitarie relative al settore vitivinicolo.</w:t>
      </w:r>
    </w:p>
    <w:p w14:paraId="57F972F6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B94E93">
        <w:rPr>
          <w:rFonts w:ascii="Times New Roman" w:eastAsia="Times New Roman" w:hAnsi="Times New Roman" w:cs="Times New Roman"/>
          <w:color w:val="000000"/>
          <w:lang w:eastAsia="it-IT"/>
        </w:rPr>
        <w:t>Attrezzature e tecniche per il servizio del vino e dei vini speciali.</w:t>
      </w:r>
    </w:p>
    <w:p w14:paraId="17BC2CE6" w14:textId="77777777" w:rsidR="00511C9B" w:rsidRPr="00B94E93" w:rsidRDefault="00511C9B" w:rsidP="00511C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94E93">
        <w:rPr>
          <w:rFonts w:ascii="Times New Roman" w:eastAsia="Times New Roman" w:hAnsi="Times New Roman" w:cs="Times New Roman"/>
          <w:color w:val="000000"/>
          <w:lang w:eastAsia="it-IT"/>
        </w:rPr>
        <w:t xml:space="preserve">Individuare la produzione enoica nazionale </w:t>
      </w:r>
    </w:p>
    <w:p w14:paraId="29132BC1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B94E93">
        <w:rPr>
          <w:rFonts w:ascii="Times New Roman" w:eastAsia="Times New Roman" w:hAnsi="Times New Roman" w:cs="Times New Roman"/>
          <w:color w:val="000000"/>
          <w:lang w:eastAsia="it-IT"/>
        </w:rPr>
        <w:t>Svolgere in modo professionale il servizio del vino e dei vini speciali.</w:t>
      </w:r>
    </w:p>
    <w:p w14:paraId="27D66E20" w14:textId="59822E42" w:rsidR="00511C9B" w:rsidRPr="00B94E93" w:rsidRDefault="00511C9B" w:rsidP="00CC4106">
      <w:pPr>
        <w:spacing w:after="0" w:line="240" w:lineRule="auto"/>
        <w:rPr>
          <w:rFonts w:ascii="Times New Roman" w:hAnsi="Times New Roman" w:cs="Times New Roman"/>
          <w:b/>
        </w:rPr>
      </w:pPr>
      <w:r w:rsidRPr="00B94E93">
        <w:rPr>
          <w:rFonts w:ascii="Times New Roman" w:eastAsia="Times New Roman" w:hAnsi="Times New Roman" w:cs="Times New Roman"/>
          <w:color w:val="000000"/>
          <w:lang w:eastAsia="it-IT"/>
        </w:rPr>
        <w:t>Utilizzare il lessico e la fraseologia di settore, anche in lingua straniera.</w:t>
      </w:r>
    </w:p>
    <w:p w14:paraId="723576BC" w14:textId="0819058F" w:rsidR="00CC4106" w:rsidRPr="00B94E93" w:rsidRDefault="00CC4106" w:rsidP="00CC4106">
      <w:pPr>
        <w:spacing w:after="0" w:line="240" w:lineRule="auto"/>
        <w:rPr>
          <w:rFonts w:ascii="Times New Roman" w:hAnsi="Times New Roman" w:cs="Times New Roman"/>
          <w:b/>
        </w:rPr>
      </w:pPr>
    </w:p>
    <w:p w14:paraId="42F6EAC8" w14:textId="77777777" w:rsidR="00CC4106" w:rsidRPr="00B94E93" w:rsidRDefault="00CC4106" w:rsidP="00CC4106">
      <w:pPr>
        <w:spacing w:after="0" w:line="240" w:lineRule="auto"/>
        <w:rPr>
          <w:rFonts w:ascii="Times New Roman" w:hAnsi="Times New Roman" w:cs="Times New Roman"/>
          <w:b/>
        </w:rPr>
      </w:pPr>
    </w:p>
    <w:p w14:paraId="37562446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  <w:b/>
        </w:rPr>
        <w:t xml:space="preserve">COMPETENZA DI RIFERIMENTO N.2, DI CUI AL D.M. 92/2018 e successive Linee Guida: </w:t>
      </w:r>
      <w:r w:rsidRPr="00B94E93">
        <w:rPr>
          <w:rFonts w:ascii="Times New Roman" w:hAnsi="Times New Roman" w:cs="Times New Roman"/>
        </w:rPr>
        <w:t>Supportare la pianificazione e la gestione dei processi di approvvigionamento, di produzione e di vendita in un’ottica di qualità e di sviluppo della cultura dell’innovazione.</w:t>
      </w:r>
    </w:p>
    <w:p w14:paraId="7EBA5264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</w:p>
    <w:p w14:paraId="72335AE4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</w:p>
    <w:p w14:paraId="6C0746F0" w14:textId="05DFB51A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</w:rPr>
        <w:t xml:space="preserve">Tecniche di programmazione, controllo dei costi e organizzazione della produzione di settore: definizione di compiti, tempi </w:t>
      </w:r>
      <w:proofErr w:type="spellStart"/>
      <w:r w:rsidRPr="00B94E93">
        <w:rPr>
          <w:rFonts w:ascii="Times New Roman" w:hAnsi="Times New Roman" w:cs="Times New Roman"/>
        </w:rPr>
        <w:t>emodalità</w:t>
      </w:r>
      <w:proofErr w:type="spellEnd"/>
      <w:r w:rsidRPr="00B94E93">
        <w:rPr>
          <w:rFonts w:ascii="Times New Roman" w:hAnsi="Times New Roman" w:cs="Times New Roman"/>
        </w:rPr>
        <w:t>.</w:t>
      </w:r>
    </w:p>
    <w:p w14:paraId="6E3961F1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-Roman" w:eastAsia="Times New Roman" w:hAnsi="Times-Roman" w:cs="Times-Roman"/>
          <w:color w:val="000000"/>
          <w:lang w:eastAsia="it-IT"/>
        </w:rPr>
      </w:pPr>
      <w:r w:rsidRPr="00B94E93">
        <w:rPr>
          <w:rFonts w:ascii="Times-Roman" w:eastAsia="Times New Roman" w:hAnsi="Times-Roman" w:cs="Times-Roman"/>
          <w:color w:val="000000"/>
          <w:lang w:eastAsia="it-IT"/>
        </w:rPr>
        <w:t>Tecniche avanzate di comunicazione professionale.</w:t>
      </w:r>
    </w:p>
    <w:p w14:paraId="2A6F4507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-Roman" w:eastAsia="Times New Roman" w:hAnsi="Times-Roman" w:cs="Times-Roman"/>
          <w:color w:val="000000"/>
          <w:lang w:eastAsia="it-IT"/>
        </w:rPr>
      </w:pPr>
      <w:r w:rsidRPr="00B94E93">
        <w:rPr>
          <w:rFonts w:ascii="Times-Roman" w:eastAsia="Times New Roman" w:hAnsi="Times-Roman" w:cs="Times-Roman"/>
          <w:color w:val="000000"/>
          <w:lang w:eastAsia="it-IT"/>
        </w:rPr>
        <w:t>Particolarità del servizio di sala.</w:t>
      </w:r>
    </w:p>
    <w:p w14:paraId="09B7D55E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-Roman" w:eastAsia="Times New Roman" w:hAnsi="Times-Roman" w:cs="Times-Roman"/>
          <w:color w:val="000000"/>
          <w:lang w:eastAsia="it-IT"/>
        </w:rPr>
      </w:pPr>
      <w:r w:rsidRPr="00B94E93">
        <w:rPr>
          <w:rFonts w:ascii="Times-Roman" w:eastAsia="Times New Roman" w:hAnsi="Times-Roman" w:cs="Times-Roman"/>
          <w:color w:val="000000"/>
          <w:lang w:eastAsia="it-IT"/>
        </w:rPr>
        <w:t>Lessico e fraseologia di settore, anche in lingua straniera.</w:t>
      </w:r>
    </w:p>
    <w:p w14:paraId="6C8136FC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-Roman" w:eastAsia="Times New Roman" w:hAnsi="Times-Roman" w:cs="Times-Roman"/>
          <w:color w:val="000000"/>
          <w:lang w:eastAsia="it-IT"/>
        </w:rPr>
      </w:pPr>
      <w:r w:rsidRPr="00B94E93">
        <w:rPr>
          <w:rFonts w:ascii="Times-Roman" w:eastAsia="Times New Roman" w:hAnsi="Times-Roman" w:cs="Times-Roman"/>
          <w:color w:val="000000"/>
          <w:lang w:eastAsia="it-IT"/>
        </w:rPr>
        <w:t>Affinare le tecniche di comunicazione per la buona riuscita del servizio e migliorare il coordinamento con i colleghi.</w:t>
      </w:r>
    </w:p>
    <w:p w14:paraId="34275876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-Roman" w:eastAsia="Times New Roman" w:hAnsi="Times-Roman" w:cs="Times-Roman"/>
          <w:color w:val="000000"/>
          <w:lang w:eastAsia="it-IT"/>
        </w:rPr>
      </w:pPr>
      <w:r w:rsidRPr="00B94E93">
        <w:rPr>
          <w:rFonts w:ascii="Times-Roman" w:eastAsia="Times New Roman" w:hAnsi="Times-Roman" w:cs="Times-Roman"/>
          <w:color w:val="000000"/>
          <w:lang w:eastAsia="it-IT"/>
        </w:rPr>
        <w:t>Riconoscere le diversità di atteggiamento della clientela per interagire in modo professionale.</w:t>
      </w:r>
    </w:p>
    <w:p w14:paraId="64796488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-Roman" w:eastAsia="Times New Roman" w:hAnsi="Times-Roman" w:cs="Times-Roman"/>
          <w:color w:val="000000"/>
          <w:lang w:eastAsia="it-IT"/>
        </w:rPr>
      </w:pPr>
      <w:r w:rsidRPr="00B94E93">
        <w:rPr>
          <w:rFonts w:ascii="Times-Roman" w:eastAsia="Times New Roman" w:hAnsi="Times-Roman" w:cs="Times-Roman"/>
          <w:color w:val="000000"/>
          <w:lang w:eastAsia="it-IT"/>
        </w:rPr>
        <w:t>Simulare l’uso di tecniche per la presa della comanda.</w:t>
      </w:r>
    </w:p>
    <w:p w14:paraId="2012A20E" w14:textId="07D54FB8" w:rsidR="00511C9B" w:rsidRPr="00B94E93" w:rsidRDefault="00511C9B" w:rsidP="00511C9B">
      <w:pPr>
        <w:spacing w:after="0" w:line="240" w:lineRule="auto"/>
        <w:rPr>
          <w:rFonts w:ascii="Times-Roman" w:eastAsia="Times New Roman" w:hAnsi="Times-Roman" w:cs="Times-Roman"/>
          <w:color w:val="000000"/>
          <w:lang w:eastAsia="it-IT"/>
        </w:rPr>
      </w:pPr>
      <w:r w:rsidRPr="00B94E93">
        <w:rPr>
          <w:rFonts w:ascii="Times-Roman" w:eastAsia="Times New Roman" w:hAnsi="Times-Roman" w:cs="Times-Roman"/>
          <w:color w:val="000000"/>
          <w:lang w:eastAsia="it-IT"/>
        </w:rPr>
        <w:t>Svolgere il servizio degli antipasti, dei salumi e dei formaggi</w:t>
      </w:r>
    </w:p>
    <w:p w14:paraId="1D60060F" w14:textId="07D53A7B" w:rsidR="00511C9B" w:rsidRPr="00B94E93" w:rsidRDefault="00511C9B" w:rsidP="00511C9B">
      <w:pPr>
        <w:spacing w:after="0" w:line="240" w:lineRule="auto"/>
        <w:rPr>
          <w:rFonts w:ascii="Times-Roman" w:eastAsia="Times New Roman" w:hAnsi="Times-Roman" w:cs="Times-Roman"/>
          <w:color w:val="000000"/>
          <w:lang w:eastAsia="it-IT"/>
        </w:rPr>
      </w:pPr>
    </w:p>
    <w:p w14:paraId="1A3129AC" w14:textId="6B186CAB" w:rsidR="00511C9B" w:rsidRPr="00B94E93" w:rsidRDefault="00511C9B" w:rsidP="00511C9B">
      <w:pPr>
        <w:spacing w:after="0" w:line="240" w:lineRule="auto"/>
        <w:rPr>
          <w:rFonts w:ascii="Times-Roman" w:eastAsia="Times New Roman" w:hAnsi="Times-Roman" w:cs="Times-Roman"/>
          <w:color w:val="000000"/>
          <w:lang w:eastAsia="it-IT"/>
        </w:rPr>
      </w:pPr>
    </w:p>
    <w:p w14:paraId="230DDD60" w14:textId="65F26C16" w:rsidR="00511C9B" w:rsidRPr="00B94E93" w:rsidRDefault="00511C9B" w:rsidP="00511C9B">
      <w:pPr>
        <w:spacing w:after="0" w:line="240" w:lineRule="auto"/>
        <w:rPr>
          <w:rFonts w:ascii="Times-Roman" w:eastAsia="Times New Roman" w:hAnsi="Times-Roman" w:cs="Times-Roman"/>
          <w:color w:val="000000"/>
          <w:lang w:eastAsia="it-IT"/>
        </w:rPr>
      </w:pPr>
    </w:p>
    <w:p w14:paraId="4EA0620E" w14:textId="77777777" w:rsidR="00511C9B" w:rsidRPr="00B94E93" w:rsidRDefault="00511C9B" w:rsidP="00511C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  <w:b/>
        </w:rPr>
        <w:t xml:space="preserve">COMPETENZA DI RIFERIMENTO N.6, DI CUI AL D.M. 92/2018 e successive Linee Guida: </w:t>
      </w:r>
      <w:r w:rsidRPr="00B94E93">
        <w:rPr>
          <w:rFonts w:ascii="Times New Roman" w:hAnsi="Times New Roman" w:cs="Times New Roman"/>
        </w:rPr>
        <w:t>Curare tutte le fasi del ciclo cliente nel contesto professionale, applicando le tecniche di comunicazione più idonee ed efficaci nel rispetto delle diverse culture, delle prescrizioni religiose e delle specifiche esigenze dietetiche.</w:t>
      </w:r>
    </w:p>
    <w:p w14:paraId="79DE8128" w14:textId="77777777" w:rsidR="00511C9B" w:rsidRPr="00B94E93" w:rsidRDefault="00511C9B" w:rsidP="00511C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A839B0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</w:rPr>
        <w:t>Tipologia di servizi offerti dalle strutture ricettive.</w:t>
      </w:r>
    </w:p>
    <w:p w14:paraId="41B9D72D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</w:rPr>
        <w:t>Tecniche di interazione con la clientela con bisogni specifici.</w:t>
      </w:r>
    </w:p>
    <w:p w14:paraId="1180A2B5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</w:rPr>
        <w:t xml:space="preserve">Individuare le esigenze </w:t>
      </w:r>
      <w:proofErr w:type="gramStart"/>
      <w:r w:rsidRPr="00B94E93">
        <w:rPr>
          <w:rFonts w:ascii="Times New Roman" w:hAnsi="Times New Roman" w:cs="Times New Roman"/>
        </w:rPr>
        <w:t>delle clientela</w:t>
      </w:r>
      <w:proofErr w:type="gramEnd"/>
      <w:r w:rsidRPr="00B94E93">
        <w:rPr>
          <w:rFonts w:ascii="Times New Roman" w:hAnsi="Times New Roman" w:cs="Times New Roman"/>
        </w:rPr>
        <w:t xml:space="preserve"> al fine organizzare un servizio adeguato</w:t>
      </w:r>
    </w:p>
    <w:p w14:paraId="0EEEA690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-Roman" w:eastAsia="Times New Roman" w:hAnsi="Times-Roman" w:cs="Times-Roman"/>
          <w:color w:val="000000"/>
          <w:lang w:eastAsia="it-IT"/>
        </w:rPr>
      </w:pPr>
      <w:r w:rsidRPr="00B94E93">
        <w:rPr>
          <w:rFonts w:ascii="Times-Roman" w:eastAsia="Times New Roman" w:hAnsi="Times-Roman" w:cs="Times-Roman"/>
          <w:color w:val="000000"/>
          <w:lang w:eastAsia="it-IT"/>
        </w:rPr>
        <w:t>Procedure di preparazione ed esecuzione del lavoro di sala in occasione di buffet, banchetti, eventi speciali.</w:t>
      </w:r>
    </w:p>
    <w:p w14:paraId="7478AD9D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-Roman" w:eastAsia="Times New Roman" w:hAnsi="Times-Roman" w:cs="Times-Roman"/>
          <w:color w:val="000000"/>
          <w:lang w:eastAsia="it-IT"/>
        </w:rPr>
      </w:pPr>
      <w:r w:rsidRPr="00B94E93">
        <w:rPr>
          <w:rFonts w:ascii="Times-Roman" w:eastAsia="Times New Roman" w:hAnsi="Times-Roman" w:cs="Times-Roman"/>
          <w:color w:val="000000"/>
          <w:lang w:eastAsia="it-IT"/>
        </w:rPr>
        <w:t>Saper allestire gli spazi, effettuare la mise en place e svolgere il servizio di sala per buffet, banchetti, eventi speciali.</w:t>
      </w:r>
    </w:p>
    <w:p w14:paraId="54A94EEE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  <w:r w:rsidRPr="00B94E93">
        <w:rPr>
          <w:rFonts w:ascii="Times-Roman" w:eastAsia="Times New Roman" w:hAnsi="Times-Roman" w:cs="Times-Roman"/>
          <w:color w:val="000000"/>
          <w:lang w:eastAsia="it-IT"/>
        </w:rPr>
        <w:t>Utilizzare il lessico e la fraseologia di settore, anche in lingua straniera.</w:t>
      </w:r>
    </w:p>
    <w:p w14:paraId="20297B62" w14:textId="77777777" w:rsidR="00511C9B" w:rsidRPr="00B94E93" w:rsidRDefault="00511C9B" w:rsidP="00511C9B">
      <w:pPr>
        <w:spacing w:after="0" w:line="240" w:lineRule="auto"/>
        <w:rPr>
          <w:rFonts w:ascii="Times New Roman" w:hAnsi="Times New Roman" w:cs="Times New Roman"/>
        </w:rPr>
      </w:pPr>
    </w:p>
    <w:p w14:paraId="2FB16180" w14:textId="0516661B" w:rsidR="00511C9B" w:rsidRPr="00B94E93" w:rsidRDefault="00511C9B" w:rsidP="00511C9B">
      <w:pPr>
        <w:rPr>
          <w:rFonts w:ascii="Times New Roman" w:hAnsi="Times New Roman" w:cs="Times New Roman"/>
          <w:b/>
        </w:rPr>
      </w:pPr>
    </w:p>
    <w:p w14:paraId="46248AE9" w14:textId="77777777" w:rsidR="00511C9B" w:rsidRPr="00B94E93" w:rsidRDefault="00511C9B" w:rsidP="00511C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</w:rPr>
        <w:lastRenderedPageBreak/>
        <w:t xml:space="preserve">COMPETENZA DI RIFERIMENTO N.7, DI CUI AL D.M. 92/2018 e successive Linee Guida: Progettare, anche con tecnologie digitali, eventi enogastronomici e culturali che valorizzino il patrimonio delle tradizioni e delle tipicità locali, nazionali anche in contesti internazionali per la promozione del Made in </w:t>
      </w:r>
      <w:proofErr w:type="spellStart"/>
      <w:r w:rsidRPr="00B94E93">
        <w:rPr>
          <w:rFonts w:ascii="Times New Roman" w:hAnsi="Times New Roman" w:cs="Times New Roman"/>
        </w:rPr>
        <w:t>Italy</w:t>
      </w:r>
      <w:proofErr w:type="spellEnd"/>
    </w:p>
    <w:p w14:paraId="02F1ED4E" w14:textId="77777777" w:rsidR="00511C9B" w:rsidRPr="00B94E93" w:rsidRDefault="00511C9B" w:rsidP="00511C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57D500" w14:textId="5BA42AB8" w:rsidR="00511C9B" w:rsidRPr="00B94E93" w:rsidRDefault="00511C9B" w:rsidP="00511C9B">
      <w:pPr>
        <w:rPr>
          <w:rFonts w:ascii="Times New Roman" w:hAnsi="Times New Roman" w:cs="Times New Roman"/>
          <w:b/>
        </w:rPr>
      </w:pPr>
    </w:p>
    <w:p w14:paraId="795D17DC" w14:textId="77777777" w:rsidR="00511C9B" w:rsidRPr="00B94E93" w:rsidRDefault="00511C9B" w:rsidP="00511C9B">
      <w:pPr>
        <w:pStyle w:val="TableParagraph"/>
        <w:spacing w:before="2" w:line="254" w:lineRule="auto"/>
        <w:ind w:right="119"/>
        <w:rPr>
          <w:rFonts w:ascii="Times New Roman" w:hAnsi="Times New Roman" w:cs="Times New Roman"/>
        </w:rPr>
      </w:pPr>
      <w:r w:rsidRPr="00B94E93">
        <w:rPr>
          <w:rFonts w:ascii="Times New Roman" w:hAnsi="Times New Roman" w:cs="Times New Roman"/>
        </w:rPr>
        <w:t xml:space="preserve">Strumenti per la </w:t>
      </w:r>
      <w:r w:rsidRPr="00B94E93">
        <w:rPr>
          <w:rFonts w:ascii="Times New Roman" w:hAnsi="Times New Roman" w:cs="Times New Roman"/>
          <w:w w:val="90"/>
        </w:rPr>
        <w:t xml:space="preserve">gestione organizzativa e </w:t>
      </w:r>
      <w:r w:rsidRPr="00B94E93">
        <w:rPr>
          <w:rFonts w:ascii="Times New Roman" w:hAnsi="Times New Roman" w:cs="Times New Roman"/>
          <w:w w:val="95"/>
        </w:rPr>
        <w:t xml:space="preserve">la promozione di eventi. </w:t>
      </w:r>
    </w:p>
    <w:p w14:paraId="0369444B" w14:textId="77777777" w:rsidR="00511C9B" w:rsidRPr="00B94E93" w:rsidRDefault="00511C9B" w:rsidP="00511C9B">
      <w:pPr>
        <w:pStyle w:val="TableParagraph"/>
        <w:spacing w:line="254" w:lineRule="auto"/>
        <w:ind w:right="418"/>
        <w:rPr>
          <w:rFonts w:ascii="Times New Roman" w:hAnsi="Times New Roman" w:cs="Times New Roman"/>
          <w:w w:val="95"/>
        </w:rPr>
      </w:pPr>
      <w:r w:rsidRPr="00B94E93">
        <w:rPr>
          <w:rFonts w:ascii="Times New Roman" w:hAnsi="Times New Roman" w:cs="Times New Roman"/>
        </w:rPr>
        <w:t xml:space="preserve">Elementi di </w:t>
      </w:r>
      <w:r w:rsidRPr="00B94E93">
        <w:rPr>
          <w:rFonts w:ascii="Times New Roman" w:hAnsi="Times New Roman" w:cs="Times New Roman"/>
          <w:w w:val="95"/>
        </w:rPr>
        <w:t>contrattualistica del lavoro, previdenza e assicurazione.</w:t>
      </w:r>
    </w:p>
    <w:p w14:paraId="786D9DFA" w14:textId="77777777" w:rsidR="00511C9B" w:rsidRPr="00B94E93" w:rsidRDefault="00511C9B" w:rsidP="00511C9B">
      <w:pPr>
        <w:widowControl w:val="0"/>
        <w:suppressAutoHyphens/>
        <w:autoSpaceDE w:val="0"/>
        <w:autoSpaceDN w:val="0"/>
        <w:adjustRightInd w:val="0"/>
        <w:spacing w:before="28" w:after="0" w:line="192" w:lineRule="atLeast"/>
        <w:textAlignment w:val="center"/>
        <w:rPr>
          <w:rFonts w:ascii="Times-Roman" w:eastAsia="Times New Roman" w:hAnsi="Times-Roman" w:cs="Times-Roman"/>
          <w:color w:val="000000"/>
          <w:lang w:eastAsia="it-IT"/>
        </w:rPr>
      </w:pPr>
      <w:r w:rsidRPr="00B94E93">
        <w:rPr>
          <w:rFonts w:ascii="Times-Roman" w:eastAsia="Times New Roman" w:hAnsi="Times-Roman" w:cs="Times-Roman"/>
          <w:color w:val="000000"/>
          <w:lang w:eastAsia="it-IT"/>
        </w:rPr>
        <w:t>Controllare e utilizzare gli alimenti e le bevande sotto il profilo organolettico, merceologico, chimico-fisico, nutrizionale e gastronomico.</w:t>
      </w:r>
    </w:p>
    <w:p w14:paraId="20526A85" w14:textId="6EAD7C29" w:rsidR="00511C9B" w:rsidRPr="00B94E93" w:rsidRDefault="00511C9B" w:rsidP="00511C9B">
      <w:pPr>
        <w:pStyle w:val="TableParagraph"/>
        <w:spacing w:line="254" w:lineRule="auto"/>
        <w:ind w:right="418"/>
        <w:rPr>
          <w:rFonts w:ascii="Times-Roman" w:eastAsia="Times New Roman" w:hAnsi="Times-Roman" w:cs="Times-Roman"/>
          <w:color w:val="000000"/>
        </w:rPr>
      </w:pPr>
      <w:r w:rsidRPr="00B94E93">
        <w:rPr>
          <w:rFonts w:ascii="Times-Roman" w:eastAsia="Times New Roman" w:hAnsi="Times-Roman" w:cs="Times-Roman"/>
          <w:color w:val="000000"/>
        </w:rPr>
        <w:t>Valorizzare e promuovere tradizioni locali, nazionali, individuando le nuove tendenze di filiera.</w:t>
      </w:r>
    </w:p>
    <w:p w14:paraId="4407C6A9" w14:textId="77777777" w:rsidR="00511C9B" w:rsidRPr="00B94E93" w:rsidRDefault="00511C9B" w:rsidP="00511C9B">
      <w:pPr>
        <w:rPr>
          <w:rFonts w:ascii="Times New Roman" w:hAnsi="Times New Roman" w:cs="Times New Roman"/>
          <w:b/>
        </w:rPr>
      </w:pPr>
    </w:p>
    <w:p w14:paraId="2FC08691" w14:textId="5F17158C" w:rsidR="00511C9B" w:rsidRDefault="00511C9B" w:rsidP="00B452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A27CE5" w14:textId="7D8A7A17" w:rsidR="00CC4106" w:rsidRDefault="00CC4106" w:rsidP="00B452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7AD0EC" w14:textId="36ADBE48" w:rsidR="00582C86" w:rsidRDefault="00582C86" w:rsidP="00B452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69B41C" w14:textId="77777777" w:rsidR="00582C86" w:rsidRDefault="00582C86" w:rsidP="00B452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3CD2EB" w14:textId="77777777" w:rsidR="00CC4106" w:rsidRDefault="00CC4106" w:rsidP="00B452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25A0D9" w14:textId="78893075" w:rsidR="00B4526C" w:rsidRDefault="00B4526C" w:rsidP="00B452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QUINTO </w:t>
      </w:r>
      <w:r w:rsidRPr="00B4526C">
        <w:rPr>
          <w:rFonts w:ascii="Times New Roman" w:hAnsi="Times New Roman" w:cs="Times New Roman"/>
          <w:b/>
          <w:sz w:val="32"/>
          <w:szCs w:val="32"/>
        </w:rPr>
        <w:t>ANNO</w:t>
      </w:r>
    </w:p>
    <w:p w14:paraId="35EFD39C" w14:textId="77777777" w:rsidR="00511C9B" w:rsidRDefault="00511C9B" w:rsidP="00511C9B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COMPETENZA DI RIFERIMENTO N.1, DI CUI AL D.M. 92/2018 e successive Linee Guida: </w:t>
      </w:r>
      <w:r>
        <w:rPr>
          <w:rFonts w:ascii="Times New Roman" w:hAnsi="Times New Roman" w:cs="Times New Roman"/>
        </w:rPr>
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</w:r>
    </w:p>
    <w:p w14:paraId="4214E05B" w14:textId="412B678E" w:rsidR="00511C9B" w:rsidRDefault="00511C9B" w:rsidP="00511C9B"/>
    <w:p w14:paraId="15405204" w14:textId="77777777" w:rsidR="00511C9B" w:rsidRPr="00700599" w:rsidRDefault="00511C9B" w:rsidP="0051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99">
        <w:rPr>
          <w:rFonts w:ascii="Times New Roman" w:hAnsi="Times New Roman" w:cs="Times New Roman"/>
          <w:sz w:val="24"/>
          <w:szCs w:val="24"/>
        </w:rPr>
        <w:t>Tecniche di promozione e vendita: marketing operativo e strategico</w:t>
      </w:r>
    </w:p>
    <w:p w14:paraId="5F971FEB" w14:textId="77777777" w:rsidR="00511C9B" w:rsidRPr="00700599" w:rsidRDefault="00511C9B" w:rsidP="0051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06A9D" w14:textId="77777777" w:rsidR="00511C9B" w:rsidRPr="00700599" w:rsidRDefault="00511C9B" w:rsidP="0051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99">
        <w:rPr>
          <w:rFonts w:ascii="Times New Roman" w:hAnsi="Times New Roman" w:cs="Times New Roman"/>
          <w:sz w:val="24"/>
          <w:szCs w:val="24"/>
        </w:rPr>
        <w:t>Strategie di comunicazione del prodotto.</w:t>
      </w:r>
    </w:p>
    <w:p w14:paraId="61F6E69E" w14:textId="77777777" w:rsidR="00511C9B" w:rsidRPr="00700599" w:rsidRDefault="00511C9B" w:rsidP="0051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083E2" w14:textId="15C18FB4" w:rsidR="00511C9B" w:rsidRDefault="00511C9B" w:rsidP="00511C9B">
      <w:pPr>
        <w:rPr>
          <w:rFonts w:ascii="Times New Roman" w:hAnsi="Times New Roman" w:cs="Times New Roman"/>
          <w:bCs/>
          <w:sz w:val="24"/>
          <w:szCs w:val="24"/>
        </w:rPr>
      </w:pPr>
      <w:r w:rsidRPr="00511C9B">
        <w:rPr>
          <w:rFonts w:ascii="Times New Roman" w:hAnsi="Times New Roman" w:cs="Times New Roman"/>
          <w:bCs/>
          <w:sz w:val="24"/>
          <w:szCs w:val="24"/>
        </w:rPr>
        <w:t>Nozioni di base sul vino e sugli abbinamenti</w:t>
      </w:r>
    </w:p>
    <w:p w14:paraId="3DB2B7D8" w14:textId="0C43AFF1" w:rsidR="00511C9B" w:rsidRDefault="00511C9B" w:rsidP="00511C9B">
      <w:pPr>
        <w:rPr>
          <w:rFonts w:ascii="Times New Roman" w:hAnsi="Times New Roman" w:cs="Times New Roman"/>
          <w:bCs/>
          <w:sz w:val="24"/>
          <w:szCs w:val="24"/>
        </w:rPr>
      </w:pPr>
    </w:p>
    <w:p w14:paraId="61485B04" w14:textId="507972D2" w:rsidR="00511C9B" w:rsidRDefault="00511C9B" w:rsidP="00511C9B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COMPETENZA DI RIFERIMENTO N.4, DI CUI AL D.M. 92/2018 e successive Linee Guida: </w:t>
      </w:r>
      <w:r>
        <w:rPr>
          <w:rFonts w:ascii="Times New Roman" w:hAnsi="Times New Roman" w:cs="Times New Roman"/>
        </w:rPr>
        <w:t>Predisporre prodotti, servizi e menù coerenti con il contesto e le esigenze della clientela (anche in relazione a specifici regimi dietetici e stili alimentari), perseguendo obiettivi di qualità, redditività e favorendo la diffusione di</w:t>
      </w:r>
      <w:r>
        <w:t xml:space="preserve"> </w:t>
      </w:r>
      <w:r>
        <w:rPr>
          <w:rFonts w:ascii="Times New Roman" w:hAnsi="Times New Roman" w:cs="Times New Roman"/>
        </w:rPr>
        <w:t>abitudini e stili di vita sostenibili e equilibrati.</w:t>
      </w:r>
    </w:p>
    <w:p w14:paraId="137161A3" w14:textId="77777777" w:rsidR="00511C9B" w:rsidRDefault="00511C9B" w:rsidP="00511C9B">
      <w:pPr>
        <w:pStyle w:val="TableParagraph"/>
        <w:spacing w:before="121" w:line="254" w:lineRule="auto"/>
        <w:ind w:left="108" w:right="127"/>
        <w:rPr>
          <w:w w:val="95"/>
          <w:sz w:val="20"/>
        </w:rPr>
      </w:pPr>
    </w:p>
    <w:p w14:paraId="337D2DF7" w14:textId="301AE935" w:rsidR="00511C9B" w:rsidRDefault="00511C9B" w:rsidP="00511C9B">
      <w:pPr>
        <w:pStyle w:val="TableParagraph"/>
        <w:spacing w:before="121" w:line="254" w:lineRule="auto"/>
        <w:ind w:left="108" w:right="127"/>
        <w:rPr>
          <w:sz w:val="20"/>
        </w:rPr>
      </w:pPr>
      <w:r>
        <w:rPr>
          <w:w w:val="95"/>
          <w:sz w:val="20"/>
        </w:rPr>
        <w:t>Valore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culturale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 xml:space="preserve">cibo </w:t>
      </w:r>
      <w:r>
        <w:rPr>
          <w:sz w:val="20"/>
        </w:rPr>
        <w:t xml:space="preserve">e rapporto tra </w:t>
      </w:r>
      <w:r>
        <w:rPr>
          <w:spacing w:val="-1"/>
          <w:w w:val="90"/>
          <w:sz w:val="20"/>
        </w:rPr>
        <w:t xml:space="preserve">enogastronomia, </w:t>
      </w:r>
      <w:r>
        <w:rPr>
          <w:w w:val="90"/>
          <w:sz w:val="20"/>
        </w:rPr>
        <w:t xml:space="preserve">società </w:t>
      </w:r>
      <w:r>
        <w:rPr>
          <w:sz w:val="20"/>
        </w:rPr>
        <w:t>e</w:t>
      </w:r>
      <w:r>
        <w:rPr>
          <w:spacing w:val="-26"/>
          <w:sz w:val="20"/>
        </w:rPr>
        <w:t xml:space="preserve"> </w:t>
      </w:r>
      <w:r>
        <w:rPr>
          <w:sz w:val="20"/>
        </w:rPr>
        <w:t>cultura</w:t>
      </w:r>
      <w:r>
        <w:rPr>
          <w:spacing w:val="-23"/>
          <w:sz w:val="20"/>
        </w:rPr>
        <w:t xml:space="preserve"> </w:t>
      </w:r>
      <w:r>
        <w:rPr>
          <w:sz w:val="20"/>
        </w:rPr>
        <w:t>di</w:t>
      </w:r>
      <w:r>
        <w:rPr>
          <w:spacing w:val="-25"/>
          <w:sz w:val="20"/>
        </w:rPr>
        <w:t xml:space="preserve"> </w:t>
      </w:r>
      <w:r>
        <w:rPr>
          <w:sz w:val="20"/>
        </w:rPr>
        <w:t>un</w:t>
      </w:r>
      <w:r>
        <w:rPr>
          <w:spacing w:val="-24"/>
          <w:sz w:val="20"/>
        </w:rPr>
        <w:t xml:space="preserve"> </w:t>
      </w:r>
      <w:r>
        <w:rPr>
          <w:sz w:val="20"/>
        </w:rPr>
        <w:t>territorio.</w:t>
      </w:r>
    </w:p>
    <w:p w14:paraId="64591F7D" w14:textId="5E36B4EF" w:rsidR="00511C9B" w:rsidRPr="0079162D" w:rsidRDefault="00511C9B" w:rsidP="00511C9B">
      <w:pPr>
        <w:spacing w:after="0" w:line="240" w:lineRule="auto"/>
        <w:rPr>
          <w:sz w:val="20"/>
        </w:rPr>
      </w:pPr>
      <w:r>
        <w:rPr>
          <w:w w:val="95"/>
          <w:sz w:val="20"/>
        </w:rPr>
        <w:t xml:space="preserve">Concetti di sostenibilità </w:t>
      </w:r>
      <w:r>
        <w:rPr>
          <w:sz w:val="20"/>
        </w:rPr>
        <w:t xml:space="preserve">e certificazione </w:t>
      </w:r>
      <w:r w:rsidRPr="0079162D">
        <w:rPr>
          <w:sz w:val="20"/>
        </w:rPr>
        <w:t>Tecnologie innovative di manipolazione e conservazione dei cibi e relativi standard di qualità.</w:t>
      </w:r>
    </w:p>
    <w:p w14:paraId="4A19F88B" w14:textId="77777777" w:rsidR="00511C9B" w:rsidRDefault="00511C9B" w:rsidP="00511C9B">
      <w:pPr>
        <w:spacing w:after="0" w:line="240" w:lineRule="auto"/>
        <w:rPr>
          <w:sz w:val="20"/>
        </w:rPr>
      </w:pPr>
      <w:r w:rsidRPr="0079162D">
        <w:rPr>
          <w:sz w:val="20"/>
        </w:rPr>
        <w:t>Tecniche per la preparazione e servizio di prodotti per i principali disturbi e limitazioni alimentari</w:t>
      </w:r>
    </w:p>
    <w:p w14:paraId="6160C92E" w14:textId="77777777" w:rsidR="00511C9B" w:rsidRPr="0079162D" w:rsidRDefault="00511C9B" w:rsidP="00511C9B">
      <w:pPr>
        <w:spacing w:after="0" w:line="240" w:lineRule="auto"/>
        <w:rPr>
          <w:sz w:val="20"/>
        </w:rPr>
      </w:pPr>
      <w:r w:rsidRPr="004D1B55">
        <w:rPr>
          <w:sz w:val="20"/>
        </w:rPr>
        <w:t>Principali tipi di menu e successione dei piatti</w:t>
      </w:r>
    </w:p>
    <w:p w14:paraId="1BC15531" w14:textId="693C037E" w:rsidR="00511C9B" w:rsidRDefault="00511C9B" w:rsidP="00511C9B">
      <w:pPr>
        <w:rPr>
          <w:bCs/>
        </w:rPr>
      </w:pPr>
    </w:p>
    <w:p w14:paraId="3E5EDB4E" w14:textId="6C2F7BD9" w:rsidR="00CC4106" w:rsidRDefault="00CC4106" w:rsidP="00511C9B">
      <w:pPr>
        <w:rPr>
          <w:bCs/>
        </w:rPr>
      </w:pPr>
    </w:p>
    <w:p w14:paraId="74AF2053" w14:textId="77777777" w:rsidR="00582C86" w:rsidRDefault="00582C86" w:rsidP="00511C9B">
      <w:pPr>
        <w:rPr>
          <w:bCs/>
        </w:rPr>
      </w:pPr>
    </w:p>
    <w:p w14:paraId="0FDC8D81" w14:textId="77777777" w:rsidR="00CC4106" w:rsidRDefault="00CC4106" w:rsidP="00CC4106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COMPETENZA DI RIFERIMENTO N.7, DI CUI AL D.M. 92/2018 e successive Linee Guida: </w:t>
      </w:r>
      <w:r>
        <w:rPr>
          <w:rFonts w:ascii="Times New Roman" w:hAnsi="Times New Roman" w:cs="Times New Roman"/>
        </w:rPr>
        <w:t xml:space="preserve">Progettare, anche con tecnologie digitali, eventi enogastronomici e culturali che valorizzino il patrimonio delle tradizioni e delle tipicità locali, nazionali anche in contesti internazionali per la promozione del Made in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</w:p>
    <w:p w14:paraId="7BD0CE75" w14:textId="2B6CBD4B" w:rsidR="00CC4106" w:rsidRDefault="00CC4106" w:rsidP="00511C9B">
      <w:pPr>
        <w:rPr>
          <w:bCs/>
        </w:rPr>
      </w:pPr>
    </w:p>
    <w:p w14:paraId="0EB5A3EC" w14:textId="77777777" w:rsidR="00CC4106" w:rsidRDefault="00CC4106" w:rsidP="00CC4106">
      <w:pPr>
        <w:pStyle w:val="TableParagraph"/>
        <w:spacing w:before="121" w:line="254" w:lineRule="auto"/>
        <w:ind w:left="108" w:right="138"/>
        <w:rPr>
          <w:sz w:val="20"/>
        </w:rPr>
      </w:pPr>
      <w:r>
        <w:rPr>
          <w:sz w:val="20"/>
        </w:rPr>
        <w:t xml:space="preserve">Tecniche, metodi e tempi per </w:t>
      </w:r>
      <w:r>
        <w:rPr>
          <w:w w:val="90"/>
          <w:sz w:val="20"/>
        </w:rPr>
        <w:t xml:space="preserve">l’organizzazione logistica </w:t>
      </w:r>
      <w:r>
        <w:rPr>
          <w:sz w:val="20"/>
        </w:rPr>
        <w:t>di catering/eventi.</w:t>
      </w:r>
    </w:p>
    <w:p w14:paraId="695E53E6" w14:textId="77777777" w:rsidR="00CC4106" w:rsidRDefault="00CC4106" w:rsidP="00CC4106">
      <w:pPr>
        <w:spacing w:after="0" w:line="240" w:lineRule="auto"/>
        <w:rPr>
          <w:sz w:val="20"/>
        </w:rPr>
      </w:pPr>
      <w:r>
        <w:rPr>
          <w:w w:val="95"/>
          <w:sz w:val="20"/>
        </w:rPr>
        <w:t xml:space="preserve">Tecniche di allestimento </w:t>
      </w:r>
      <w:r>
        <w:rPr>
          <w:sz w:val="20"/>
        </w:rPr>
        <w:t>della sala per servizi</w:t>
      </w:r>
    </w:p>
    <w:tbl>
      <w:tblPr>
        <w:tblStyle w:val="TableNormal"/>
        <w:tblW w:w="0" w:type="auto"/>
        <w:tblInd w:w="250" w:type="dxa"/>
        <w:tblLook w:val="01E0" w:firstRow="1" w:lastRow="1" w:firstColumn="1" w:lastColumn="1" w:noHBand="0" w:noVBand="0"/>
      </w:tblPr>
      <w:tblGrid>
        <w:gridCol w:w="2268"/>
      </w:tblGrid>
      <w:tr w:rsidR="00CC4106" w14:paraId="1C71B44A" w14:textId="77777777" w:rsidTr="00CE7E91">
        <w:trPr>
          <w:trHeight w:val="2268"/>
        </w:trPr>
        <w:tc>
          <w:tcPr>
            <w:tcW w:w="2268" w:type="dxa"/>
          </w:tcPr>
          <w:p w14:paraId="62C57D1D" w14:textId="77777777" w:rsidR="00CC4106" w:rsidRDefault="00CC4106" w:rsidP="00CE7E91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banqueting e catering.</w:t>
            </w:r>
          </w:p>
          <w:p w14:paraId="4D5DA437" w14:textId="2A906E8A" w:rsidR="00CC4106" w:rsidRDefault="00CC4106" w:rsidP="00CE7E91">
            <w:pPr>
              <w:pStyle w:val="TableParagraph"/>
              <w:spacing w:before="134" w:line="254" w:lineRule="auto"/>
              <w:ind w:left="108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Principi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estetica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tecniche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w w:val="95"/>
                <w:sz w:val="20"/>
              </w:rPr>
              <w:t>presentazione</w:t>
            </w:r>
            <w:proofErr w:type="spellEnd"/>
            <w:r>
              <w:rPr>
                <w:w w:val="95"/>
                <w:sz w:val="20"/>
              </w:rPr>
              <w:t xml:space="preserve"> di </w:t>
            </w:r>
            <w:proofErr w:type="spellStart"/>
            <w:r>
              <w:rPr>
                <w:w w:val="95"/>
                <w:sz w:val="20"/>
              </w:rPr>
              <w:t>piatti</w:t>
            </w:r>
            <w:proofErr w:type="spellEnd"/>
            <w:r>
              <w:rPr>
                <w:w w:val="95"/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bevande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C4106" w14:paraId="158223D8" w14:textId="77777777" w:rsidTr="00CE7E91">
        <w:trPr>
          <w:trHeight w:val="1026"/>
        </w:trPr>
        <w:tc>
          <w:tcPr>
            <w:tcW w:w="2268" w:type="dxa"/>
          </w:tcPr>
          <w:p w14:paraId="511E3A59" w14:textId="77777777" w:rsidR="00CC4106" w:rsidRDefault="00CC4106" w:rsidP="00CE7E91">
            <w:pPr>
              <w:pStyle w:val="TableParagraph"/>
              <w:spacing w:before="37" w:line="254" w:lineRule="auto"/>
              <w:ind w:right="195"/>
              <w:jc w:val="both"/>
              <w:rPr>
                <w:sz w:val="20"/>
              </w:rPr>
            </w:pPr>
            <w:r w:rsidRPr="0026770E">
              <w:rPr>
                <w:sz w:val="20"/>
              </w:rPr>
              <w:t xml:space="preserve">D.O.P. - </w:t>
            </w:r>
            <w:proofErr w:type="spellStart"/>
            <w:r w:rsidRPr="0026770E">
              <w:rPr>
                <w:sz w:val="20"/>
              </w:rPr>
              <w:t>Denominazione</w:t>
            </w:r>
            <w:proofErr w:type="spellEnd"/>
            <w:r w:rsidRPr="0026770E">
              <w:rPr>
                <w:sz w:val="20"/>
              </w:rPr>
              <w:t xml:space="preserve"> di </w:t>
            </w:r>
            <w:proofErr w:type="spellStart"/>
            <w:r w:rsidRPr="0026770E">
              <w:rPr>
                <w:sz w:val="20"/>
              </w:rPr>
              <w:t>Origine</w:t>
            </w:r>
            <w:proofErr w:type="spellEnd"/>
            <w:r w:rsidRPr="0026770E">
              <w:rPr>
                <w:sz w:val="20"/>
              </w:rPr>
              <w:t xml:space="preserve"> </w:t>
            </w:r>
            <w:proofErr w:type="spellStart"/>
            <w:r w:rsidRPr="0026770E">
              <w:rPr>
                <w:sz w:val="20"/>
              </w:rPr>
              <w:t>Protetta</w:t>
            </w:r>
            <w:proofErr w:type="spellEnd"/>
          </w:p>
          <w:p w14:paraId="0FB13C68" w14:textId="77777777" w:rsidR="00CC4106" w:rsidRDefault="00CC4106" w:rsidP="00CE7E91">
            <w:pPr>
              <w:pStyle w:val="TableParagraph"/>
              <w:spacing w:before="37" w:line="254" w:lineRule="auto"/>
              <w:ind w:right="195"/>
              <w:jc w:val="both"/>
              <w:rPr>
                <w:sz w:val="20"/>
              </w:rPr>
            </w:pPr>
            <w:r w:rsidRPr="0026770E">
              <w:rPr>
                <w:sz w:val="20"/>
              </w:rPr>
              <w:t xml:space="preserve"> D.O.C. - </w:t>
            </w:r>
            <w:proofErr w:type="spellStart"/>
            <w:r w:rsidRPr="0026770E">
              <w:rPr>
                <w:sz w:val="20"/>
              </w:rPr>
              <w:t>Denominazione</w:t>
            </w:r>
            <w:proofErr w:type="spellEnd"/>
            <w:r w:rsidRPr="0026770E">
              <w:rPr>
                <w:sz w:val="20"/>
              </w:rPr>
              <w:t xml:space="preserve"> di </w:t>
            </w:r>
            <w:proofErr w:type="spellStart"/>
            <w:r w:rsidRPr="0026770E">
              <w:rPr>
                <w:sz w:val="20"/>
              </w:rPr>
              <w:t>Origine</w:t>
            </w:r>
            <w:proofErr w:type="spellEnd"/>
            <w:r w:rsidRPr="0026770E">
              <w:rPr>
                <w:sz w:val="20"/>
              </w:rPr>
              <w:t xml:space="preserve"> </w:t>
            </w:r>
            <w:proofErr w:type="spellStart"/>
            <w:r w:rsidRPr="0026770E">
              <w:rPr>
                <w:sz w:val="20"/>
              </w:rPr>
              <w:t>Controllata</w:t>
            </w:r>
            <w:proofErr w:type="spellEnd"/>
            <w:r w:rsidRPr="0026770E">
              <w:rPr>
                <w:sz w:val="20"/>
              </w:rPr>
              <w:t xml:space="preserve"> I.G.P. </w:t>
            </w:r>
            <w:r>
              <w:rPr>
                <w:sz w:val="20"/>
              </w:rPr>
              <w:t>–</w:t>
            </w:r>
            <w:r w:rsidRPr="0026770E">
              <w:rPr>
                <w:sz w:val="20"/>
              </w:rPr>
              <w:t xml:space="preserve"> </w:t>
            </w:r>
          </w:p>
          <w:p w14:paraId="1D670D9E" w14:textId="77777777" w:rsidR="00CC4106" w:rsidRDefault="00CC4106" w:rsidP="00CE7E91">
            <w:pPr>
              <w:pStyle w:val="TableParagraph"/>
              <w:spacing w:before="37" w:line="254" w:lineRule="auto"/>
              <w:ind w:right="195"/>
              <w:jc w:val="both"/>
              <w:rPr>
                <w:sz w:val="20"/>
              </w:rPr>
            </w:pPr>
            <w:proofErr w:type="spellStart"/>
            <w:r w:rsidRPr="0026770E">
              <w:rPr>
                <w:sz w:val="20"/>
              </w:rPr>
              <w:t>Indicazione</w:t>
            </w:r>
            <w:proofErr w:type="spellEnd"/>
            <w:r w:rsidRPr="0026770E">
              <w:rPr>
                <w:sz w:val="20"/>
              </w:rPr>
              <w:t xml:space="preserve"> </w:t>
            </w:r>
            <w:proofErr w:type="spellStart"/>
            <w:r w:rsidRPr="0026770E">
              <w:rPr>
                <w:sz w:val="20"/>
              </w:rPr>
              <w:t>Geografica</w:t>
            </w:r>
            <w:proofErr w:type="spellEnd"/>
            <w:r w:rsidRPr="0026770E">
              <w:rPr>
                <w:sz w:val="20"/>
              </w:rPr>
              <w:t xml:space="preserve"> </w:t>
            </w:r>
            <w:proofErr w:type="spellStart"/>
            <w:r w:rsidRPr="0026770E">
              <w:rPr>
                <w:sz w:val="20"/>
              </w:rPr>
              <w:t>Protetta</w:t>
            </w:r>
            <w:proofErr w:type="spellEnd"/>
            <w:r w:rsidRPr="0026770E">
              <w:rPr>
                <w:sz w:val="20"/>
              </w:rPr>
              <w:t xml:space="preserve">  </w:t>
            </w:r>
          </w:p>
        </w:tc>
      </w:tr>
    </w:tbl>
    <w:p w14:paraId="05A6BD18" w14:textId="6F2E4925" w:rsidR="00CC4106" w:rsidRDefault="00CC4106" w:rsidP="00511C9B">
      <w:pPr>
        <w:rPr>
          <w:bCs/>
        </w:rPr>
      </w:pPr>
    </w:p>
    <w:p w14:paraId="5DB90ED8" w14:textId="1F7B5ECB" w:rsidR="00CC4106" w:rsidRDefault="00CC4106" w:rsidP="00511C9B">
      <w:pPr>
        <w:rPr>
          <w:bCs/>
        </w:rPr>
      </w:pPr>
    </w:p>
    <w:p w14:paraId="575E0017" w14:textId="77777777" w:rsidR="00CC4106" w:rsidRDefault="00CC4106" w:rsidP="00CC410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Cs/>
        </w:rPr>
        <w:t xml:space="preserve">COMPETENZA DI RIFERIMENTO N.11, DI CUI AL D.M. 92/2018 e successive Linee Guida: </w:t>
      </w:r>
      <w:r>
        <w:rPr>
          <w:rFonts w:ascii="Times New Roman" w:hAnsi="Times New Roman" w:cs="Times New Roman"/>
          <w:iCs/>
        </w:rPr>
        <w:t xml:space="preserve">Contribuire alle strategie di </w:t>
      </w:r>
      <w:proofErr w:type="spellStart"/>
      <w:r>
        <w:rPr>
          <w:rFonts w:ascii="Times New Roman" w:hAnsi="Times New Roman" w:cs="Times New Roman"/>
          <w:iCs/>
        </w:rPr>
        <w:t>Destination</w:t>
      </w:r>
      <w:proofErr w:type="spellEnd"/>
      <w:r>
        <w:rPr>
          <w:rFonts w:ascii="Times New Roman" w:hAnsi="Times New Roman" w:cs="Times New Roman"/>
          <w:iCs/>
        </w:rPr>
        <w:t xml:space="preserve"> Marketing attraverso la promozione dei beni culturali e ambientali, delle tipicità enogastronomiche, delle attrazioni, degli eventi e delle manifestazioni, per veicolare un’immagine riconoscibile e rappresentativa del territorio.</w:t>
      </w:r>
    </w:p>
    <w:p w14:paraId="5AF061EB" w14:textId="06D59255" w:rsidR="00CC4106" w:rsidRDefault="00CC4106" w:rsidP="00511C9B">
      <w:pPr>
        <w:rPr>
          <w:bCs/>
        </w:rPr>
      </w:pPr>
    </w:p>
    <w:p w14:paraId="33AEA4BE" w14:textId="77777777" w:rsidR="00CC4106" w:rsidRDefault="00CC4106" w:rsidP="00CC4106">
      <w:pPr>
        <w:pStyle w:val="TableParagraph"/>
        <w:spacing w:line="254" w:lineRule="auto"/>
        <w:ind w:left="108" w:right="94"/>
        <w:rPr>
          <w:sz w:val="20"/>
        </w:rPr>
      </w:pPr>
      <w:r>
        <w:rPr>
          <w:sz w:val="20"/>
        </w:rPr>
        <w:t>Menù</w:t>
      </w:r>
      <w:r>
        <w:rPr>
          <w:spacing w:val="-36"/>
          <w:sz w:val="20"/>
        </w:rPr>
        <w:t xml:space="preserve"> </w:t>
      </w:r>
      <w:r>
        <w:rPr>
          <w:sz w:val="20"/>
        </w:rPr>
        <w:t>a</w:t>
      </w:r>
      <w:r>
        <w:rPr>
          <w:spacing w:val="-35"/>
          <w:sz w:val="20"/>
        </w:rPr>
        <w:t xml:space="preserve"> </w:t>
      </w:r>
      <w:r>
        <w:rPr>
          <w:sz w:val="20"/>
        </w:rPr>
        <w:t>filiera</w:t>
      </w:r>
      <w:r>
        <w:rPr>
          <w:spacing w:val="-35"/>
          <w:sz w:val="20"/>
        </w:rPr>
        <w:t xml:space="preserve"> </w:t>
      </w:r>
      <w:r>
        <w:rPr>
          <w:sz w:val="20"/>
        </w:rPr>
        <w:t>locale</w:t>
      </w:r>
      <w:r>
        <w:rPr>
          <w:spacing w:val="-36"/>
          <w:sz w:val="20"/>
        </w:rPr>
        <w:t xml:space="preserve"> </w:t>
      </w:r>
      <w:r>
        <w:rPr>
          <w:sz w:val="20"/>
        </w:rPr>
        <w:t>con prodotti iscritti nel registro delle denominazioni</w:t>
      </w:r>
      <w:r>
        <w:rPr>
          <w:spacing w:val="-41"/>
          <w:sz w:val="20"/>
        </w:rPr>
        <w:t xml:space="preserve"> </w:t>
      </w:r>
      <w:r>
        <w:rPr>
          <w:sz w:val="20"/>
        </w:rPr>
        <w:t>di</w:t>
      </w:r>
      <w:r>
        <w:rPr>
          <w:spacing w:val="-40"/>
          <w:sz w:val="20"/>
        </w:rPr>
        <w:t xml:space="preserve"> </w:t>
      </w:r>
      <w:r>
        <w:rPr>
          <w:sz w:val="20"/>
        </w:rPr>
        <w:t xml:space="preserve">origini protette e delle </w:t>
      </w:r>
      <w:r>
        <w:rPr>
          <w:w w:val="95"/>
          <w:sz w:val="20"/>
        </w:rPr>
        <w:t xml:space="preserve">indicazioni geografiche </w:t>
      </w:r>
      <w:r>
        <w:rPr>
          <w:w w:val="90"/>
          <w:sz w:val="20"/>
        </w:rPr>
        <w:t>protette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(DOP,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IGP,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STG).</w:t>
      </w:r>
    </w:p>
    <w:p w14:paraId="4DF2E031" w14:textId="77777777" w:rsidR="00CC4106" w:rsidRDefault="00CC4106" w:rsidP="00CC4106">
      <w:pPr>
        <w:pStyle w:val="TableParagraph"/>
        <w:spacing w:before="6"/>
        <w:rPr>
          <w:rFonts w:ascii="Times New Roman"/>
          <w:sz w:val="21"/>
        </w:rPr>
      </w:pPr>
    </w:p>
    <w:p w14:paraId="4A5B7961" w14:textId="798FA977" w:rsidR="00CC4106" w:rsidRPr="00511C9B" w:rsidRDefault="00CC4106" w:rsidP="00CC4106">
      <w:pPr>
        <w:rPr>
          <w:bCs/>
        </w:rPr>
      </w:pPr>
      <w:r>
        <w:rPr>
          <w:sz w:val="20"/>
        </w:rPr>
        <w:t>Metodi di selezione dell’offerta turistica di un territorio in relazione a tempi, costi, qualità.</w:t>
      </w:r>
    </w:p>
    <w:sectPr w:rsidR="00CC4106" w:rsidRPr="00511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31080"/>
    <w:multiLevelType w:val="hybridMultilevel"/>
    <w:tmpl w:val="54D2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74D1"/>
    <w:multiLevelType w:val="hybridMultilevel"/>
    <w:tmpl w:val="37122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6F34"/>
    <w:multiLevelType w:val="hybridMultilevel"/>
    <w:tmpl w:val="E3B8B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65370"/>
    <w:multiLevelType w:val="hybridMultilevel"/>
    <w:tmpl w:val="DFF44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60457"/>
    <w:multiLevelType w:val="hybridMultilevel"/>
    <w:tmpl w:val="79064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65E05"/>
    <w:multiLevelType w:val="hybridMultilevel"/>
    <w:tmpl w:val="531E3E9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306CAD"/>
    <w:multiLevelType w:val="hybridMultilevel"/>
    <w:tmpl w:val="6220BD4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6C"/>
    <w:rsid w:val="001E071D"/>
    <w:rsid w:val="00511C9B"/>
    <w:rsid w:val="00582C86"/>
    <w:rsid w:val="008B5DC0"/>
    <w:rsid w:val="008B6B3C"/>
    <w:rsid w:val="009569A2"/>
    <w:rsid w:val="00A759D1"/>
    <w:rsid w:val="00B4526C"/>
    <w:rsid w:val="00B94E93"/>
    <w:rsid w:val="00C45D11"/>
    <w:rsid w:val="00CC4106"/>
    <w:rsid w:val="00E5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91F8"/>
  <w15:chartTrackingRefBased/>
  <w15:docId w15:val="{BB6BDC4C-EF9A-4CFE-9B1E-F55CD713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26C"/>
    <w:pPr>
      <w:spacing w:after="200" w:line="276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4526C"/>
    <w:pPr>
      <w:widowControl w:val="0"/>
      <w:autoSpaceDE w:val="0"/>
      <w:autoSpaceDN w:val="0"/>
      <w:spacing w:after="0" w:line="240" w:lineRule="auto"/>
      <w:ind w:left="71"/>
    </w:pPr>
    <w:rPr>
      <w:rFonts w:ascii="Arial" w:eastAsia="Arial" w:hAnsi="Arial" w:cs="Arial"/>
      <w:color w:val="auto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452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52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526C"/>
    <w:rPr>
      <w:color w:val="00000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52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526C"/>
    <w:rPr>
      <w:b/>
      <w:bCs/>
      <w:color w:val="00000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C4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liccati</dc:creator>
  <cp:keywords/>
  <dc:description/>
  <cp:lastModifiedBy>giovanni liccati</cp:lastModifiedBy>
  <cp:revision>8</cp:revision>
  <dcterms:created xsi:type="dcterms:W3CDTF">2021-01-31T12:33:00Z</dcterms:created>
  <dcterms:modified xsi:type="dcterms:W3CDTF">2021-02-01T20:27:00Z</dcterms:modified>
</cp:coreProperties>
</file>