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329" w:rsidRDefault="004E0329">
      <w:pPr>
        <w:spacing w:before="7" w:after="1"/>
        <w:rPr>
          <w:sz w:val="25"/>
          <w:szCs w:val="25"/>
        </w:rPr>
      </w:pPr>
    </w:p>
    <w:p w:rsidR="004E0329" w:rsidRDefault="008A0CDE">
      <w:pPr>
        <w:ind w:left="121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72126" cy="896112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2126" cy="896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E0329" w:rsidRDefault="004E0329">
      <w:pPr>
        <w:spacing w:before="7"/>
        <w:rPr>
          <w:sz w:val="33"/>
          <w:szCs w:val="33"/>
        </w:rPr>
      </w:pPr>
    </w:p>
    <w:p w:rsidR="004E0329" w:rsidRDefault="008A0CDE">
      <w:pPr>
        <w:spacing w:before="1"/>
        <w:ind w:left="1106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Nr. V. segnatura</w:t>
      </w:r>
    </w:p>
    <w:p w:rsidR="004E0329" w:rsidRDefault="004E0329">
      <w:pPr>
        <w:spacing w:before="1"/>
        <w:ind w:left="1106"/>
        <w:rPr>
          <w:sz w:val="24"/>
          <w:szCs w:val="24"/>
        </w:rPr>
      </w:pPr>
    </w:p>
    <w:p w:rsidR="004E0329" w:rsidRDefault="004E0329">
      <w:pPr>
        <w:spacing w:before="1"/>
        <w:ind w:left="1106"/>
        <w:rPr>
          <w:sz w:val="24"/>
          <w:szCs w:val="24"/>
        </w:rPr>
      </w:pPr>
    </w:p>
    <w:p w:rsidR="004E0329" w:rsidRDefault="008A0CDE">
      <w:pPr>
        <w:pStyle w:val="Titolo1"/>
        <w:spacing w:before="62"/>
        <w:ind w:right="82" w:firstLine="1624"/>
      </w:pPr>
      <w:r>
        <w:rPr>
          <w:rFonts w:ascii="Arial Unicode MS" w:eastAsia="Arial Unicode MS" w:hAnsi="Arial Unicode MS" w:cs="Arial Unicode MS"/>
        </w:rPr>
        <w:br w:type="column"/>
      </w:r>
    </w:p>
    <w:p w:rsidR="004E0329" w:rsidRDefault="008A0CDE">
      <w:pPr>
        <w:pStyle w:val="Titolo1"/>
        <w:spacing w:before="62"/>
        <w:ind w:right="82" w:firstLine="1624"/>
      </w:pPr>
      <w:r>
        <w:t>Istituto Professionale di Stato Enogastronomia - Ospitalità Alberghiera - Servizi Commerciali</w:t>
      </w:r>
    </w:p>
    <w:p w:rsidR="004E0329" w:rsidRDefault="008A0CDE">
      <w:pPr>
        <w:spacing w:line="302" w:lineRule="exact"/>
        <w:ind w:left="1861"/>
        <w:rPr>
          <w:rFonts w:ascii="Calibri" w:eastAsia="Calibri" w:hAnsi="Calibri" w:cs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 xml:space="preserve">“Giancarlo De </w:t>
      </w:r>
      <w:proofErr w:type="spellStart"/>
      <w:r>
        <w:rPr>
          <w:rFonts w:ascii="Calibri" w:hAnsi="Calibri"/>
          <w:sz w:val="25"/>
          <w:szCs w:val="25"/>
        </w:rPr>
        <w:t>Carolis</w:t>
      </w:r>
      <w:proofErr w:type="spellEnd"/>
      <w:r>
        <w:rPr>
          <w:rFonts w:ascii="Calibri" w:hAnsi="Calibri"/>
          <w:sz w:val="25"/>
          <w:szCs w:val="25"/>
        </w:rPr>
        <w:t>” SPOLETO</w:t>
      </w:r>
    </w:p>
    <w:p w:rsidR="004E0329" w:rsidRDefault="004E0329">
      <w:pPr>
        <w:spacing w:line="302" w:lineRule="exact"/>
        <w:rPr>
          <w:rFonts w:ascii="Calibri" w:eastAsia="Calibri" w:hAnsi="Calibri" w:cs="Calibri"/>
          <w:sz w:val="25"/>
          <w:szCs w:val="25"/>
        </w:rPr>
        <w:sectPr w:rsidR="004E0329">
          <w:headerReference w:type="default" r:id="rId8"/>
          <w:footerReference w:type="default" r:id="rId9"/>
          <w:pgSz w:w="11920" w:h="16840"/>
          <w:pgMar w:top="1580" w:right="1020" w:bottom="0" w:left="140" w:header="720" w:footer="720" w:gutter="0"/>
          <w:cols w:num="2" w:space="720" w:equalWidth="0">
            <w:col w:w="4015" w:space="40"/>
            <w:col w:w="6705" w:space="0"/>
          </w:cols>
        </w:sectPr>
      </w:pPr>
    </w:p>
    <w:p w:rsidR="004E0329" w:rsidRDefault="008A0CDE">
      <w:pPr>
        <w:spacing w:before="90"/>
        <w:jc w:val="right"/>
        <w:rPr>
          <w:sz w:val="24"/>
          <w:szCs w:val="24"/>
        </w:rPr>
      </w:pPr>
      <w:r>
        <w:rPr>
          <w:sz w:val="24"/>
          <w:szCs w:val="24"/>
        </w:rPr>
        <w:t>Spoleto, 20 novembre 2020</w:t>
      </w:r>
    </w:p>
    <w:p w:rsidR="004E0329" w:rsidRDefault="004E0329">
      <w:pPr>
        <w:spacing w:before="90"/>
        <w:jc w:val="right"/>
        <w:rPr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Premesso che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pStyle w:val="Paragrafoelenco"/>
        <w:numPr>
          <w:ilvl w:val="0"/>
          <w:numId w:val="2"/>
        </w:numPr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l’IPSEOASC “De </w:t>
      </w:r>
      <w:proofErr w:type="spellStart"/>
      <w:r>
        <w:rPr>
          <w:sz w:val="24"/>
          <w:szCs w:val="24"/>
        </w:rPr>
        <w:t>Carolis</w:t>
      </w:r>
      <w:proofErr w:type="spellEnd"/>
      <w:r>
        <w:rPr>
          <w:sz w:val="24"/>
          <w:szCs w:val="24"/>
        </w:rPr>
        <w:t>” è un Istituto scolastico statale dell’ordine degli Istituti Professionali articolato negli indirizzi Enogastronomia e Servizi Commerciali;</w:t>
      </w:r>
    </w:p>
    <w:p w:rsidR="004E0329" w:rsidRDefault="008A0CDE">
      <w:pPr>
        <w:pStyle w:val="Paragrafoelenco"/>
        <w:numPr>
          <w:ilvl w:val="0"/>
          <w:numId w:val="2"/>
        </w:numPr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>Spoleto Gioielli è una realtà volta a coniugare capacità imprenditoriale, eccellenza artistica, respiro internazionale e radicamento nel territorio;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 che</w:t>
      </w:r>
    </w:p>
    <w:p w:rsidR="004E0329" w:rsidRDefault="008A0CDE">
      <w:pPr>
        <w:pStyle w:val="Paragrafoelenco"/>
        <w:numPr>
          <w:ilvl w:val="0"/>
          <w:numId w:val="2"/>
        </w:numPr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Congiuntamente, “Spoleto Gioielli” e IPSEOASC “De </w:t>
      </w:r>
      <w:proofErr w:type="spellStart"/>
      <w:r>
        <w:rPr>
          <w:sz w:val="24"/>
          <w:szCs w:val="24"/>
        </w:rPr>
        <w:t>Carolis</w:t>
      </w:r>
      <w:proofErr w:type="spellEnd"/>
      <w:r>
        <w:rPr>
          <w:sz w:val="24"/>
          <w:szCs w:val="24"/>
        </w:rPr>
        <w:t>” intendono promuovere, valorizzare e sostenere la creatività e il talento delle Studentesse e degli Studenti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spacing w:before="90"/>
        <w:ind w:left="99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L’IPSEOASC “De </w:t>
      </w:r>
      <w:proofErr w:type="spellStart"/>
      <w:r>
        <w:rPr>
          <w:b/>
          <w:bCs/>
          <w:sz w:val="24"/>
          <w:szCs w:val="24"/>
        </w:rPr>
        <w:t>Carolis</w:t>
      </w:r>
      <w:proofErr w:type="spellEnd"/>
      <w:r>
        <w:rPr>
          <w:b/>
          <w:bCs/>
          <w:sz w:val="24"/>
          <w:szCs w:val="24"/>
        </w:rPr>
        <w:t>”</w:t>
      </w:r>
    </w:p>
    <w:p w:rsidR="004E0329" w:rsidRDefault="008A0CDE">
      <w:pPr>
        <w:spacing w:before="90"/>
        <w:ind w:left="99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</w:p>
    <w:p w:rsidR="004E0329" w:rsidRDefault="008A0CDE">
      <w:pPr>
        <w:spacing w:before="90"/>
        <w:ind w:left="99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SPOLETO GIOIELLI</w:t>
      </w:r>
    </w:p>
    <w:p w:rsidR="004E0329" w:rsidRDefault="004E0329">
      <w:pPr>
        <w:spacing w:before="90"/>
        <w:ind w:left="992"/>
        <w:jc w:val="center"/>
        <w:rPr>
          <w:b/>
          <w:bCs/>
          <w:sz w:val="24"/>
          <w:szCs w:val="24"/>
        </w:rPr>
      </w:pPr>
    </w:p>
    <w:p w:rsidR="004E0329" w:rsidRDefault="008A0CDE">
      <w:pPr>
        <w:spacing w:before="90"/>
        <w:ind w:left="992"/>
        <w:jc w:val="center"/>
        <w:rPr>
          <w:sz w:val="24"/>
          <w:szCs w:val="24"/>
        </w:rPr>
      </w:pPr>
      <w:r>
        <w:rPr>
          <w:sz w:val="24"/>
          <w:szCs w:val="24"/>
        </w:rPr>
        <w:t>BANDISCONO il CONCORSO</w:t>
      </w:r>
    </w:p>
    <w:p w:rsidR="004E0329" w:rsidRDefault="004E0329">
      <w:pPr>
        <w:spacing w:before="90"/>
        <w:ind w:left="992"/>
        <w:jc w:val="center"/>
        <w:rPr>
          <w:sz w:val="24"/>
          <w:szCs w:val="24"/>
        </w:rPr>
      </w:pPr>
    </w:p>
    <w:p w:rsidR="004E0329" w:rsidRDefault="008A0CDE">
      <w:pPr>
        <w:spacing w:before="90"/>
        <w:ind w:left="99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 DOLCE GIOIELLO DIVINO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4E0329">
      <w:pPr>
        <w:spacing w:before="90"/>
        <w:ind w:left="992"/>
        <w:jc w:val="both"/>
        <w:rPr>
          <w:b/>
          <w:bCs/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1) Requisiti dei partecipanti</w:t>
      </w:r>
    </w:p>
    <w:p w:rsidR="00DC4055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Concorso è aperto alla partecipazione di Studenti </w:t>
      </w:r>
      <w:r w:rsidR="00DC4055">
        <w:rPr>
          <w:sz w:val="24"/>
          <w:szCs w:val="24"/>
        </w:rPr>
        <w:t xml:space="preserve">delle classi III, IV e V - corsi di Cucina e Sala  </w:t>
      </w:r>
      <w:r>
        <w:rPr>
          <w:sz w:val="24"/>
          <w:szCs w:val="24"/>
        </w:rPr>
        <w:t xml:space="preserve">regolarmente iscritti all’IPSEOASC “De </w:t>
      </w:r>
      <w:proofErr w:type="spellStart"/>
      <w:r>
        <w:rPr>
          <w:sz w:val="24"/>
          <w:szCs w:val="24"/>
        </w:rPr>
        <w:t>Carolis</w:t>
      </w:r>
      <w:proofErr w:type="spellEnd"/>
      <w:r>
        <w:rPr>
          <w:sz w:val="24"/>
          <w:szCs w:val="24"/>
        </w:rPr>
        <w:t xml:space="preserve">” di Spoleto; </w:t>
      </w:r>
      <w:r w:rsidR="00DC4055">
        <w:rPr>
          <w:sz w:val="24"/>
          <w:szCs w:val="24"/>
        </w:rPr>
        <w:t>gli Studenti parteciperanno a coppie formate da 1 Studente di Cucina e 1 Studente di Sala, o da un gruppo di Studenti di Cucina (della stessa classe o di classi diverse) e un gruppo di Studenti di Sala (della stessa classe o di classi diverse); stante la natura del premio (v. sotto, art. ), in caso di partecipazione di gruppo, dovrà essere individ</w:t>
      </w:r>
      <w:r w:rsidR="0091413B">
        <w:rPr>
          <w:sz w:val="24"/>
          <w:szCs w:val="24"/>
        </w:rPr>
        <w:t>u</w:t>
      </w:r>
      <w:r w:rsidR="00DC4055">
        <w:rPr>
          <w:sz w:val="24"/>
          <w:szCs w:val="24"/>
        </w:rPr>
        <w:t>ato lo Studente (per Cucina) e lo Studente (per Sala) a cui andrà il premio in caso di vittoria.</w:t>
      </w:r>
    </w:p>
    <w:p w:rsidR="00DC4055" w:rsidRDefault="00DC4055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Art. 2) Caratteristiche dell’elaborato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Concorso prevede la realizzazione di 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dolce da degustazione o 1 dolce da esposizione (in zucchero, </w:t>
      </w:r>
      <w:proofErr w:type="spellStart"/>
      <w:r>
        <w:rPr>
          <w:sz w:val="24"/>
          <w:szCs w:val="24"/>
        </w:rPr>
        <w:t>pastigliaggio</w:t>
      </w:r>
      <w:proofErr w:type="spellEnd"/>
      <w:r>
        <w:rPr>
          <w:sz w:val="24"/>
          <w:szCs w:val="24"/>
        </w:rPr>
        <w:t xml:space="preserve"> ecc.) strettamente ispirati alle creazioni orafe di “Spoleto Gioielli” allegate al presente bando; il dolce dovrà essere obbligatoriamente accompagnato dalla proposta di abbinamento con vino.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prodotto richiesto dal Concorso dovrà essere realizzato presso i Laboratori dell’IPSEOASC “De </w:t>
      </w:r>
      <w:proofErr w:type="spellStart"/>
      <w:r>
        <w:rPr>
          <w:sz w:val="24"/>
          <w:szCs w:val="24"/>
        </w:rPr>
        <w:t>Carolis</w:t>
      </w:r>
      <w:proofErr w:type="spellEnd"/>
      <w:r>
        <w:rPr>
          <w:sz w:val="24"/>
          <w:szCs w:val="24"/>
        </w:rPr>
        <w:t>” al massimo, e a seconda dei tempi richiesti per la lavorazione, entro 1 settimana dalla scadenza del concorso; in nessun caso è ammessa l’utilizzazione di lavorati o semilavorati preparati al di fuori dei laboratori scolastici.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L’elaborato dovrà essere accompagnato dalla ricetta nonché da una scheda che illustri le ragioni dell’abbinamento con il vino proposto.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DC4055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Ogni Student</w:t>
      </w:r>
      <w:r w:rsidR="00DC4055">
        <w:rPr>
          <w:sz w:val="24"/>
          <w:szCs w:val="24"/>
        </w:rPr>
        <w:t>e potrà presentare al massimo 1 elaborato.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DC4055" w:rsidRDefault="00DC4055">
      <w:pPr>
        <w:spacing w:before="90"/>
        <w:ind w:left="992"/>
        <w:jc w:val="both"/>
        <w:rPr>
          <w:sz w:val="24"/>
          <w:szCs w:val="24"/>
        </w:rPr>
      </w:pPr>
    </w:p>
    <w:p w:rsidR="00DC4055" w:rsidRDefault="008A0CDE" w:rsidP="00DC4055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44494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) Motivi di esclusione dal concorso </w:t>
      </w:r>
    </w:p>
    <w:p w:rsidR="004E0329" w:rsidRDefault="008A0CDE" w:rsidP="00DC4055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Mancato rispetto dei principi di sicurezza e prevenzione, comprese le norme </w:t>
      </w:r>
      <w:proofErr w:type="spellStart"/>
      <w:r>
        <w:rPr>
          <w:sz w:val="24"/>
          <w:szCs w:val="24"/>
        </w:rPr>
        <w:t>antiCOVID</w:t>
      </w:r>
      <w:proofErr w:type="spellEnd"/>
      <w:r>
        <w:rPr>
          <w:sz w:val="24"/>
          <w:szCs w:val="24"/>
        </w:rPr>
        <w:t xml:space="preserve">, nonché delle norme HACCP durante la preparazione </w:t>
      </w:r>
      <w:r w:rsidR="00DC4055">
        <w:rPr>
          <w:sz w:val="24"/>
          <w:szCs w:val="24"/>
        </w:rPr>
        <w:t xml:space="preserve">e/o conservazione </w:t>
      </w:r>
      <w:r>
        <w:rPr>
          <w:sz w:val="24"/>
          <w:szCs w:val="24"/>
        </w:rPr>
        <w:t>del dolce</w:t>
      </w:r>
      <w:r w:rsidR="00444944">
        <w:rPr>
          <w:sz w:val="24"/>
          <w:szCs w:val="24"/>
        </w:rPr>
        <w:t>.</w:t>
      </w:r>
    </w:p>
    <w:p w:rsidR="00DC4055" w:rsidRDefault="00DC4055">
      <w:pPr>
        <w:spacing w:before="90"/>
        <w:ind w:left="992"/>
        <w:jc w:val="both"/>
        <w:rPr>
          <w:b/>
          <w:bCs/>
          <w:sz w:val="24"/>
          <w:szCs w:val="24"/>
        </w:rPr>
      </w:pPr>
    </w:p>
    <w:p w:rsidR="00DC4055" w:rsidRDefault="00DC4055">
      <w:pPr>
        <w:spacing w:before="90"/>
        <w:ind w:left="992"/>
        <w:jc w:val="both"/>
        <w:rPr>
          <w:b/>
          <w:bCs/>
          <w:sz w:val="24"/>
          <w:szCs w:val="24"/>
        </w:rPr>
      </w:pPr>
    </w:p>
    <w:p w:rsidR="00DC4055" w:rsidRDefault="00DC4055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44494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) Scadenza</w:t>
      </w:r>
    </w:p>
    <w:p w:rsidR="00DC4055" w:rsidRPr="00DC4055" w:rsidRDefault="00DC4055">
      <w:pPr>
        <w:spacing w:before="90"/>
        <w:ind w:left="992"/>
        <w:jc w:val="both"/>
        <w:rPr>
          <w:sz w:val="24"/>
          <w:szCs w:val="24"/>
        </w:rPr>
      </w:pPr>
      <w:r w:rsidRPr="00DC4055">
        <w:rPr>
          <w:sz w:val="24"/>
          <w:szCs w:val="24"/>
        </w:rPr>
        <w:t>L’elaborato dovrà consegnato entro il giorno 25 gennaio 2021.</w:t>
      </w:r>
    </w:p>
    <w:p w:rsidR="00DC4055" w:rsidRDefault="00DC4055">
      <w:pPr>
        <w:spacing w:before="90"/>
        <w:ind w:left="992"/>
        <w:jc w:val="both"/>
        <w:rPr>
          <w:b/>
          <w:bCs/>
          <w:sz w:val="24"/>
          <w:szCs w:val="24"/>
        </w:rPr>
      </w:pPr>
    </w:p>
    <w:p w:rsidR="00DC4055" w:rsidRDefault="00DC4055">
      <w:pPr>
        <w:spacing w:before="90"/>
        <w:ind w:left="992"/>
        <w:jc w:val="both"/>
        <w:rPr>
          <w:b/>
          <w:bCs/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44494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) Valutazione degli elaborati: Commissione e criteri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Le proposte, presentate in forma anonima, saranno valutate da una Commissione nominata dal Dirigente Scolastico, presieduta dal M° Orafo Enrico Morbidoni.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La Commissione, alla prima riunione, definirà la scheda di valutazione, redatta sulla base dei seguenti criteri:</w:t>
      </w:r>
    </w:p>
    <w:p w:rsidR="004E0329" w:rsidRDefault="008A0CDE">
      <w:pPr>
        <w:pStyle w:val="Paragrafoelenco"/>
        <w:numPr>
          <w:ilvl w:val="0"/>
          <w:numId w:val="4"/>
        </w:numPr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>Rispondenza al gioiello assunto quale modello ispiratore;</w:t>
      </w:r>
    </w:p>
    <w:p w:rsidR="004E0329" w:rsidRDefault="008A0CDE">
      <w:pPr>
        <w:pStyle w:val="Paragrafoelenco"/>
        <w:numPr>
          <w:ilvl w:val="0"/>
          <w:numId w:val="4"/>
        </w:numPr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>Qualità estetica dell’elaborato;</w:t>
      </w:r>
    </w:p>
    <w:p w:rsidR="004E0329" w:rsidRDefault="008A0CDE">
      <w:pPr>
        <w:pStyle w:val="Paragrafoelenco"/>
        <w:numPr>
          <w:ilvl w:val="0"/>
          <w:numId w:val="4"/>
        </w:numPr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>Qualità organolettiche del dolce;</w:t>
      </w:r>
    </w:p>
    <w:p w:rsidR="004E0329" w:rsidRDefault="008A0CDE">
      <w:pPr>
        <w:pStyle w:val="Paragrafoelenco"/>
        <w:numPr>
          <w:ilvl w:val="0"/>
          <w:numId w:val="4"/>
        </w:numPr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>Pertinenza dell’abbinamento con il vino;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44494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 Premi</w:t>
      </w:r>
    </w:p>
    <w:p w:rsidR="004E0329" w:rsidRDefault="008A107E" w:rsidP="008A107E">
      <w:pPr>
        <w:spacing w:before="90"/>
        <w:ind w:left="992"/>
        <w:jc w:val="both"/>
        <w:rPr>
          <w:sz w:val="24"/>
          <w:szCs w:val="24"/>
        </w:rPr>
      </w:pPr>
      <w:r w:rsidRPr="008A107E">
        <w:rPr>
          <w:sz w:val="24"/>
          <w:szCs w:val="24"/>
        </w:rPr>
        <w:t xml:space="preserve">I 2 Studenti della coppia 1° classificata (1 </w:t>
      </w:r>
      <w:r>
        <w:rPr>
          <w:sz w:val="24"/>
          <w:szCs w:val="24"/>
        </w:rPr>
        <w:t xml:space="preserve">Studente </w:t>
      </w:r>
      <w:r w:rsidRPr="008A107E">
        <w:rPr>
          <w:sz w:val="24"/>
          <w:szCs w:val="24"/>
        </w:rPr>
        <w:t>Cucina</w:t>
      </w:r>
      <w:r>
        <w:rPr>
          <w:sz w:val="24"/>
          <w:szCs w:val="24"/>
        </w:rPr>
        <w:t xml:space="preserve"> + </w:t>
      </w:r>
      <w:r w:rsidRPr="008A107E">
        <w:rPr>
          <w:sz w:val="24"/>
          <w:szCs w:val="24"/>
        </w:rPr>
        <w:t xml:space="preserve">1 </w:t>
      </w:r>
      <w:r>
        <w:rPr>
          <w:sz w:val="24"/>
          <w:szCs w:val="24"/>
        </w:rPr>
        <w:t>Studente</w:t>
      </w:r>
      <w:r w:rsidRPr="008A107E">
        <w:rPr>
          <w:sz w:val="24"/>
          <w:szCs w:val="24"/>
        </w:rPr>
        <w:t xml:space="preserve"> Sala) riceveranno una creazione realizzata da Spoleto Gioielli (v. sopra art. 1)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44494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) Disposizioni finali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Con la partecipazione al concorso i partecipanti cedono ogni diritto sull’elaborato realizzato e autorizzano l’Istituto a: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pubblicare la propria immagine e l’attività realizzata sui canali social dell’Istituto; 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pubblicare i propri elaborati, anche con eventuali variazioni, riprese, modifiche, integrazioni, all’interno di volumi a stampa curati dall’Istituto; </w:t>
      </w:r>
    </w:p>
    <w:p w:rsidR="004E0329" w:rsidRDefault="004E0329">
      <w:pPr>
        <w:spacing w:before="90"/>
        <w:ind w:left="992"/>
        <w:jc w:val="both"/>
        <w:rPr>
          <w:sz w:val="24"/>
          <w:szCs w:val="24"/>
        </w:rPr>
      </w:pPr>
    </w:p>
    <w:p w:rsidR="00DC4055" w:rsidRDefault="00DC4055">
      <w:pPr>
        <w:spacing w:before="90"/>
        <w:ind w:left="992"/>
        <w:jc w:val="both"/>
        <w:rPr>
          <w:sz w:val="24"/>
          <w:szCs w:val="24"/>
        </w:rPr>
      </w:pP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Il DIRIGENTE SCOLASTICO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SPOLETO GIOIELLI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Prof.ssa Roberta </w:t>
      </w:r>
      <w:proofErr w:type="spellStart"/>
      <w:r>
        <w:rPr>
          <w:sz w:val="24"/>
          <w:szCs w:val="24"/>
        </w:rPr>
        <w:t>Galassi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Enrico Morbidoni </w:t>
      </w:r>
    </w:p>
    <w:p w:rsidR="004E0329" w:rsidRDefault="008A0CDE">
      <w:pPr>
        <w:spacing w:before="90"/>
        <w:ind w:left="99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Documento informatico firmato digitalmente </w:t>
      </w:r>
    </w:p>
    <w:p w:rsidR="004E0329" w:rsidRDefault="008A0CDE">
      <w:pPr>
        <w:spacing w:before="90"/>
        <w:ind w:left="992"/>
        <w:jc w:val="both"/>
        <w:rPr>
          <w:sz w:val="24"/>
          <w:szCs w:val="24"/>
        </w:rPr>
      </w:pPr>
      <w:r>
        <w:rPr>
          <w:i/>
          <w:iCs/>
          <w:sz w:val="16"/>
          <w:szCs w:val="16"/>
        </w:rPr>
        <w:t>ai sensi del CAD e normativa connessa</w:t>
      </w:r>
    </w:p>
    <w:p w:rsidR="004E0329" w:rsidRDefault="004E0329">
      <w:pPr>
        <w:spacing w:line="275" w:lineRule="exact"/>
        <w:ind w:left="2300" w:right="1422"/>
        <w:jc w:val="center"/>
      </w:pPr>
    </w:p>
    <w:sectPr w:rsidR="004E0329">
      <w:type w:val="continuous"/>
      <w:pgSz w:w="11920" w:h="16840"/>
      <w:pgMar w:top="1580" w:right="102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2C6A" w:rsidRDefault="00E22C6A">
      <w:r>
        <w:separator/>
      </w:r>
    </w:p>
  </w:endnote>
  <w:endnote w:type="continuationSeparator" w:id="0">
    <w:p w:rsidR="00E22C6A" w:rsidRDefault="00E2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0329" w:rsidRDefault="004E032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2C6A" w:rsidRDefault="00E22C6A">
      <w:r>
        <w:separator/>
      </w:r>
    </w:p>
  </w:footnote>
  <w:footnote w:type="continuationSeparator" w:id="0">
    <w:p w:rsidR="00E22C6A" w:rsidRDefault="00E2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0329" w:rsidRDefault="004E032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07C9"/>
    <w:multiLevelType w:val="hybridMultilevel"/>
    <w:tmpl w:val="9230BCA4"/>
    <w:numStyleLink w:val="Stileimportato1"/>
  </w:abstractNum>
  <w:abstractNum w:abstractNumId="1" w15:restartNumberingAfterBreak="0">
    <w:nsid w:val="1CBC0125"/>
    <w:multiLevelType w:val="hybridMultilevel"/>
    <w:tmpl w:val="3E86E5B8"/>
    <w:styleLink w:val="Stileimportato2"/>
    <w:lvl w:ilvl="0" w:tplc="5CFEE340">
      <w:start w:val="1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841C0E">
      <w:start w:val="1"/>
      <w:numFmt w:val="bullet"/>
      <w:lvlText w:val="o"/>
      <w:lvlJc w:val="left"/>
      <w:pPr>
        <w:ind w:left="20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69D9E">
      <w:start w:val="1"/>
      <w:numFmt w:val="bullet"/>
      <w:lvlText w:val="▪"/>
      <w:lvlJc w:val="left"/>
      <w:pPr>
        <w:ind w:left="27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024D8">
      <w:start w:val="1"/>
      <w:numFmt w:val="bullet"/>
      <w:lvlText w:val="•"/>
      <w:lvlJc w:val="left"/>
      <w:pPr>
        <w:ind w:left="35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DA7DA4">
      <w:start w:val="1"/>
      <w:numFmt w:val="bullet"/>
      <w:lvlText w:val="o"/>
      <w:lvlJc w:val="left"/>
      <w:pPr>
        <w:ind w:left="42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EA6226">
      <w:start w:val="1"/>
      <w:numFmt w:val="bullet"/>
      <w:lvlText w:val="▪"/>
      <w:lvlJc w:val="left"/>
      <w:pPr>
        <w:ind w:left="49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C283E">
      <w:start w:val="1"/>
      <w:numFmt w:val="bullet"/>
      <w:lvlText w:val="•"/>
      <w:lvlJc w:val="left"/>
      <w:pPr>
        <w:ind w:left="56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32A64A">
      <w:start w:val="1"/>
      <w:numFmt w:val="bullet"/>
      <w:lvlText w:val="o"/>
      <w:lvlJc w:val="left"/>
      <w:pPr>
        <w:ind w:left="63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EB06E">
      <w:start w:val="1"/>
      <w:numFmt w:val="bullet"/>
      <w:lvlText w:val="▪"/>
      <w:lvlJc w:val="left"/>
      <w:pPr>
        <w:ind w:left="71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D9727C"/>
    <w:multiLevelType w:val="hybridMultilevel"/>
    <w:tmpl w:val="3E86E5B8"/>
    <w:numStyleLink w:val="Stileimportato2"/>
  </w:abstractNum>
  <w:abstractNum w:abstractNumId="3" w15:restartNumberingAfterBreak="0">
    <w:nsid w:val="3A7C6765"/>
    <w:multiLevelType w:val="hybridMultilevel"/>
    <w:tmpl w:val="9230BCA4"/>
    <w:styleLink w:val="Stileimportato1"/>
    <w:lvl w:ilvl="0" w:tplc="60DEBEBE">
      <w:start w:val="1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FA20C8">
      <w:start w:val="1"/>
      <w:numFmt w:val="bullet"/>
      <w:lvlText w:val="o"/>
      <w:lvlJc w:val="left"/>
      <w:pPr>
        <w:ind w:left="20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308836">
      <w:start w:val="1"/>
      <w:numFmt w:val="bullet"/>
      <w:lvlText w:val="▪"/>
      <w:lvlJc w:val="left"/>
      <w:pPr>
        <w:ind w:left="27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70583A">
      <w:start w:val="1"/>
      <w:numFmt w:val="bullet"/>
      <w:lvlText w:val="•"/>
      <w:lvlJc w:val="left"/>
      <w:pPr>
        <w:ind w:left="35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84FDA0">
      <w:start w:val="1"/>
      <w:numFmt w:val="bullet"/>
      <w:lvlText w:val="o"/>
      <w:lvlJc w:val="left"/>
      <w:pPr>
        <w:ind w:left="42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6A688">
      <w:start w:val="1"/>
      <w:numFmt w:val="bullet"/>
      <w:lvlText w:val="▪"/>
      <w:lvlJc w:val="left"/>
      <w:pPr>
        <w:ind w:left="49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0580A">
      <w:start w:val="1"/>
      <w:numFmt w:val="bullet"/>
      <w:lvlText w:val="•"/>
      <w:lvlJc w:val="left"/>
      <w:pPr>
        <w:ind w:left="56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6C75D2">
      <w:start w:val="1"/>
      <w:numFmt w:val="bullet"/>
      <w:lvlText w:val="o"/>
      <w:lvlJc w:val="left"/>
      <w:pPr>
        <w:ind w:left="63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84AD2E">
      <w:start w:val="1"/>
      <w:numFmt w:val="bullet"/>
      <w:lvlText w:val="▪"/>
      <w:lvlJc w:val="left"/>
      <w:pPr>
        <w:ind w:left="71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29"/>
    <w:rsid w:val="00444944"/>
    <w:rsid w:val="004E0329"/>
    <w:rsid w:val="008A0CDE"/>
    <w:rsid w:val="008A107E"/>
    <w:rsid w:val="0091413B"/>
    <w:rsid w:val="00DC4055"/>
    <w:rsid w:val="00E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76837"/>
  <w15:docId w15:val="{48969F7F-406A-0C45-89D9-728E449B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ind w:left="358"/>
      <w:outlineLvl w:val="0"/>
    </w:pPr>
    <w:rPr>
      <w:rFonts w:ascii="Calibri" w:eastAsia="Calibri" w:hAnsi="Calibri" w:cs="Calibri"/>
      <w:color w:val="000000"/>
      <w:sz w:val="25"/>
      <w:szCs w:val="25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Galassi</cp:lastModifiedBy>
  <cp:revision>3</cp:revision>
  <dcterms:created xsi:type="dcterms:W3CDTF">2020-11-20T20:20:00Z</dcterms:created>
  <dcterms:modified xsi:type="dcterms:W3CDTF">2020-11-20T20:47:00Z</dcterms:modified>
</cp:coreProperties>
</file>