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87" w:rsidRPr="001E1516" w:rsidRDefault="00003D87" w:rsidP="00003D87">
      <w:pPr>
        <w:pStyle w:val="NormaleWeb"/>
        <w:shd w:val="clear" w:color="auto" w:fill="FFFFFF"/>
        <w:jc w:val="center"/>
        <w:rPr>
          <w:b/>
          <w:i/>
          <w:sz w:val="32"/>
          <w:szCs w:val="32"/>
          <w:shd w:val="clear" w:color="auto" w:fill="FFFFFF"/>
        </w:rPr>
      </w:pPr>
      <w:r w:rsidRPr="001E1516">
        <w:rPr>
          <w:b/>
          <w:i/>
          <w:sz w:val="32"/>
          <w:szCs w:val="32"/>
          <w:shd w:val="clear" w:color="auto" w:fill="FFFFFF"/>
        </w:rPr>
        <w:t>DOCUMENTO CONTRO LE POLITICHE GOVERNATIVE  SULLA SCUOLA</w:t>
      </w:r>
    </w:p>
    <w:p w:rsidR="00003D87" w:rsidRPr="00B42B41" w:rsidRDefault="00003D87" w:rsidP="00003D87">
      <w:pPr>
        <w:pStyle w:val="NormaleWeb"/>
        <w:shd w:val="clear" w:color="auto" w:fill="FFFFFF"/>
        <w:rPr>
          <w:b/>
          <w:sz w:val="32"/>
          <w:szCs w:val="32"/>
          <w:shd w:val="clear" w:color="auto" w:fill="FFFFFF"/>
        </w:rPr>
      </w:pPr>
    </w:p>
    <w:p w:rsidR="00003D87" w:rsidRDefault="00563D66" w:rsidP="00003D87">
      <w:pPr>
        <w:pStyle w:val="NormaleWeb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Il</w:t>
      </w:r>
      <w:r w:rsidR="00003D87">
        <w:rPr>
          <w:sz w:val="28"/>
          <w:szCs w:val="28"/>
          <w:shd w:val="clear" w:color="auto" w:fill="FFFFFF"/>
        </w:rPr>
        <w:t xml:space="preserve"> personale dell’IPSSAR</w:t>
      </w:r>
      <w:r>
        <w:rPr>
          <w:sz w:val="28"/>
          <w:szCs w:val="28"/>
          <w:shd w:val="clear" w:color="auto" w:fill="FFFFFF"/>
        </w:rPr>
        <w:t>T</w:t>
      </w:r>
      <w:r w:rsidR="00003D87">
        <w:rPr>
          <w:sz w:val="28"/>
          <w:szCs w:val="28"/>
          <w:shd w:val="clear" w:color="auto" w:fill="FFFFFF"/>
        </w:rPr>
        <w:t xml:space="preserve"> di Spoleto</w:t>
      </w:r>
      <w:r>
        <w:rPr>
          <w:sz w:val="28"/>
          <w:szCs w:val="28"/>
          <w:shd w:val="clear" w:color="auto" w:fill="FFFFFF"/>
        </w:rPr>
        <w:t xml:space="preserve"> (PG),</w:t>
      </w:r>
      <w:r w:rsidR="00003D87">
        <w:rPr>
          <w:sz w:val="28"/>
          <w:szCs w:val="28"/>
          <w:shd w:val="clear" w:color="auto" w:fill="FFFFFF"/>
        </w:rPr>
        <w:t xml:space="preserve"> “G. De </w:t>
      </w:r>
      <w:proofErr w:type="spellStart"/>
      <w:r w:rsidR="00003D87">
        <w:rPr>
          <w:sz w:val="28"/>
          <w:szCs w:val="28"/>
          <w:shd w:val="clear" w:color="auto" w:fill="FFFFFF"/>
        </w:rPr>
        <w:t>Carolis</w:t>
      </w:r>
      <w:proofErr w:type="spellEnd"/>
      <w:r w:rsidR="00003D87">
        <w:rPr>
          <w:sz w:val="28"/>
          <w:szCs w:val="28"/>
          <w:shd w:val="clear" w:color="auto" w:fill="FFFFFF"/>
        </w:rPr>
        <w:t>”, riunitosi in collegio docenti in data 21 Novembre 2012, denuncia la grave  situazione dei lavoratori della scuola pubblica, venutasi a creare a seguito della politica indiscriminata di tagli che colpiscono duramente e irragionevolmente il mondo dell’istruzione e della formazione, offendono la funzione d</w:t>
      </w:r>
      <w:r w:rsidR="00F31778">
        <w:rPr>
          <w:sz w:val="28"/>
          <w:szCs w:val="28"/>
          <w:shd w:val="clear" w:color="auto" w:fill="FFFFFF"/>
        </w:rPr>
        <w:t>ocente e minano gravemente la qu</w:t>
      </w:r>
      <w:r w:rsidR="00003D87">
        <w:rPr>
          <w:sz w:val="28"/>
          <w:szCs w:val="28"/>
          <w:shd w:val="clear" w:color="auto" w:fill="FFFFFF"/>
        </w:rPr>
        <w:t>alità dell’insegnamento.</w:t>
      </w:r>
    </w:p>
    <w:p w:rsidR="00003D87" w:rsidRDefault="00F31778" w:rsidP="00003D87">
      <w:pPr>
        <w:pStyle w:val="Normale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Nonostante per il momento sia stato “</w:t>
      </w:r>
      <w:r w:rsidR="00563D66">
        <w:rPr>
          <w:color w:val="000000"/>
          <w:sz w:val="28"/>
          <w:szCs w:val="28"/>
        </w:rPr>
        <w:t>annullato o accantonato?</w:t>
      </w:r>
      <w:r>
        <w:rPr>
          <w:color w:val="000000"/>
          <w:sz w:val="28"/>
          <w:szCs w:val="28"/>
        </w:rPr>
        <w:t>” il passaggio dalle 18 alle 24 ore,</w:t>
      </w:r>
      <w:r w:rsidR="00563D66">
        <w:rPr>
          <w:color w:val="000000"/>
          <w:sz w:val="28"/>
          <w:szCs w:val="28"/>
        </w:rPr>
        <w:t xml:space="preserve"> evidenziamo</w:t>
      </w:r>
      <w:r>
        <w:rPr>
          <w:color w:val="000000"/>
          <w:sz w:val="28"/>
          <w:szCs w:val="28"/>
        </w:rPr>
        <w:t xml:space="preserve"> per ora e per il futuro, l’idea che è, comunque,</w:t>
      </w:r>
      <w:r w:rsidR="00003D87">
        <w:rPr>
          <w:color w:val="000000"/>
          <w:sz w:val="28"/>
          <w:szCs w:val="28"/>
        </w:rPr>
        <w:t xml:space="preserve"> da sfatare </w:t>
      </w:r>
      <w:r w:rsidR="00003D87" w:rsidRPr="00B3746A">
        <w:rPr>
          <w:color w:val="000000"/>
          <w:sz w:val="28"/>
          <w:szCs w:val="28"/>
        </w:rPr>
        <w:t>il luogo comune che gli insegnanti italiani lavorerebbero poche ore rispetto alla media europea e mondiale: dietro le 18 ore di lezione frontale c’è, e deve esserci, un’attività costante di studio, approfondimento, correzione degli elaborati degli alunni (le cosiddette “attività funzionali”); ci sono le 40 + 40 ore previste per attività collegiali, la formazione e l’aggiornamento, i colloq</w:t>
      </w:r>
      <w:r w:rsidR="00003D87" w:rsidRPr="004F188D">
        <w:rPr>
          <w:color w:val="000000"/>
          <w:sz w:val="28"/>
          <w:szCs w:val="28"/>
        </w:rPr>
        <w:t xml:space="preserve">ui con i genitori, gli scrutini </w:t>
      </w:r>
      <w:r w:rsidR="00003D87" w:rsidRPr="00B3746A">
        <w:rPr>
          <w:color w:val="000000"/>
          <w:sz w:val="28"/>
          <w:szCs w:val="28"/>
        </w:rPr>
        <w:t>e le operazioni di valutazione. Tutto ciò costituisce quel lavoro “non visibile” che concorre a determinare la qualità dell’insegnamento.</w:t>
      </w:r>
      <w:r w:rsidR="00003D87" w:rsidRPr="004F188D">
        <w:rPr>
          <w:color w:val="000000"/>
          <w:sz w:val="28"/>
          <w:szCs w:val="28"/>
        </w:rPr>
        <w:t xml:space="preserve"> </w:t>
      </w:r>
    </w:p>
    <w:p w:rsidR="00003D87" w:rsidRDefault="00003D87" w:rsidP="00003D87">
      <w:pPr>
        <w:pStyle w:val="NormaleWeb"/>
        <w:shd w:val="clear" w:color="auto" w:fill="FFFFFF"/>
        <w:spacing w:line="360" w:lineRule="auto"/>
        <w:jc w:val="both"/>
        <w:rPr>
          <w:color w:val="141613"/>
          <w:sz w:val="28"/>
          <w:szCs w:val="28"/>
          <w:shd w:val="clear" w:color="auto" w:fill="FAF9F5"/>
        </w:rPr>
      </w:pPr>
      <w:r w:rsidRPr="004F188D">
        <w:rPr>
          <w:color w:val="141613"/>
          <w:sz w:val="28"/>
          <w:szCs w:val="28"/>
          <w:shd w:val="clear" w:color="auto" w:fill="FAF9F5"/>
        </w:rPr>
        <w:t xml:space="preserve">Gli ultimi anni hanno visto la riduzione del numero dei docenti e il conseguente aumento del numero degli alunni per classe, e quella dei non docenti con le crescenti difficoltà organizzative, la indecente riduzione del numero degli insegnanti di sostegno. </w:t>
      </w:r>
    </w:p>
    <w:p w:rsidR="00003D87" w:rsidRDefault="00003D87" w:rsidP="00003D87">
      <w:pPr>
        <w:pStyle w:val="NormaleWeb"/>
        <w:shd w:val="clear" w:color="auto" w:fill="FFFFFF"/>
        <w:spacing w:line="360" w:lineRule="auto"/>
        <w:ind w:firstLine="360"/>
        <w:jc w:val="both"/>
        <w:rPr>
          <w:color w:val="141613"/>
          <w:sz w:val="28"/>
          <w:szCs w:val="28"/>
        </w:rPr>
      </w:pPr>
      <w:r w:rsidRPr="004F188D">
        <w:rPr>
          <w:color w:val="141613"/>
          <w:sz w:val="28"/>
          <w:szCs w:val="28"/>
          <w:shd w:val="clear" w:color="auto" w:fill="FAF9F5"/>
        </w:rPr>
        <w:t>I lavoratori hanno subito il blocco degli scatti di anzianità, il mancato rinnovo del contratto e se ne ipotizza un fermo ulteriore e la sottrazione della esigua somma che viene corrisposta a titolo di indennità di vacanza contrattuale, non parliamo poi della diminuzione delle risorse disponibili per ciascun Istituto che fa impoverire l'offerta formativa.</w:t>
      </w:r>
      <w:r w:rsidRPr="004F188D">
        <w:rPr>
          <w:color w:val="141613"/>
          <w:sz w:val="28"/>
          <w:szCs w:val="28"/>
        </w:rPr>
        <w:t xml:space="preserve">  </w:t>
      </w:r>
      <w:r w:rsidRPr="004F188D">
        <w:rPr>
          <w:color w:val="141613"/>
          <w:sz w:val="28"/>
          <w:szCs w:val="28"/>
          <w:shd w:val="clear" w:color="auto" w:fill="FAF9F5"/>
        </w:rPr>
        <w:t xml:space="preserve">I docenti vogliono con forza segnalare che ogni nuovo taglio significa </w:t>
      </w:r>
      <w:r w:rsidRPr="004F188D">
        <w:rPr>
          <w:color w:val="141613"/>
          <w:sz w:val="28"/>
          <w:szCs w:val="28"/>
          <w:shd w:val="clear" w:color="auto" w:fill="FAF9F5"/>
        </w:rPr>
        <w:lastRenderedPageBreak/>
        <w:t xml:space="preserve">meno qualità, uccidere la Scuola Pubblica significa uccidere il futuro del Paese, </w:t>
      </w:r>
      <w:r w:rsidR="004743E6">
        <w:rPr>
          <w:color w:val="141613"/>
          <w:sz w:val="28"/>
          <w:szCs w:val="28"/>
          <w:shd w:val="clear" w:color="auto" w:fill="FAF9F5"/>
        </w:rPr>
        <w:t>nonostante le</w:t>
      </w:r>
      <w:r w:rsidRPr="004F188D">
        <w:rPr>
          <w:color w:val="141613"/>
          <w:sz w:val="28"/>
          <w:szCs w:val="28"/>
          <w:shd w:val="clear" w:color="auto" w:fill="FAF9F5"/>
        </w:rPr>
        <w:t xml:space="preserve"> dichiarazioni </w:t>
      </w:r>
      <w:r w:rsidR="004743E6">
        <w:rPr>
          <w:color w:val="141613"/>
          <w:sz w:val="28"/>
          <w:szCs w:val="28"/>
          <w:shd w:val="clear" w:color="auto" w:fill="FAF9F5"/>
        </w:rPr>
        <w:t>relative allo</w:t>
      </w:r>
      <w:r w:rsidRPr="004F188D">
        <w:rPr>
          <w:color w:val="141613"/>
          <w:sz w:val="28"/>
          <w:szCs w:val="28"/>
          <w:shd w:val="clear" w:color="auto" w:fill="FAF9F5"/>
        </w:rPr>
        <w:t xml:space="preserve"> sviluppo e </w:t>
      </w:r>
      <w:r w:rsidR="004743E6">
        <w:rPr>
          <w:color w:val="141613"/>
          <w:sz w:val="28"/>
          <w:szCs w:val="28"/>
          <w:shd w:val="clear" w:color="auto" w:fill="FAF9F5"/>
        </w:rPr>
        <w:t xml:space="preserve">alla </w:t>
      </w:r>
      <w:r w:rsidRPr="004F188D">
        <w:rPr>
          <w:color w:val="141613"/>
          <w:sz w:val="28"/>
          <w:szCs w:val="28"/>
          <w:shd w:val="clear" w:color="auto" w:fill="FAF9F5"/>
        </w:rPr>
        <w:t>crescita.</w:t>
      </w:r>
      <w:r w:rsidRPr="004F188D">
        <w:rPr>
          <w:color w:val="141613"/>
          <w:sz w:val="28"/>
          <w:szCs w:val="28"/>
        </w:rPr>
        <w:t xml:space="preserve">             </w:t>
      </w:r>
    </w:p>
    <w:p w:rsidR="00003D87" w:rsidRPr="004F188D" w:rsidRDefault="00003D87" w:rsidP="00003D87">
      <w:pPr>
        <w:pStyle w:val="NormaleWeb"/>
        <w:shd w:val="clear" w:color="auto" w:fill="FFFFFF"/>
        <w:spacing w:line="360" w:lineRule="auto"/>
        <w:ind w:firstLine="360"/>
        <w:jc w:val="both"/>
        <w:rPr>
          <w:color w:val="141613"/>
          <w:sz w:val="28"/>
          <w:szCs w:val="28"/>
        </w:rPr>
      </w:pPr>
      <w:r w:rsidRPr="004F188D">
        <w:rPr>
          <w:color w:val="141613"/>
          <w:sz w:val="28"/>
          <w:szCs w:val="28"/>
          <w:shd w:val="clear" w:color="auto" w:fill="FAF9F5"/>
        </w:rPr>
        <w:t>Non ci stiamo più</w:t>
      </w:r>
      <w:r w:rsidR="00563D66">
        <w:rPr>
          <w:color w:val="141613"/>
          <w:sz w:val="28"/>
          <w:szCs w:val="28"/>
          <w:shd w:val="clear" w:color="auto" w:fill="FAF9F5"/>
        </w:rPr>
        <w:t xml:space="preserve"> e </w:t>
      </w:r>
      <w:r w:rsidRPr="004F188D">
        <w:rPr>
          <w:color w:val="141613"/>
          <w:sz w:val="28"/>
          <w:szCs w:val="28"/>
        </w:rPr>
        <w:t xml:space="preserve">ci mobilitiamo: </w:t>
      </w:r>
    </w:p>
    <w:p w:rsidR="00F31778" w:rsidRDefault="00003D87" w:rsidP="00003D8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41613"/>
          <w:sz w:val="28"/>
          <w:szCs w:val="28"/>
        </w:rPr>
      </w:pPr>
      <w:r w:rsidRPr="00F31778">
        <w:rPr>
          <w:b/>
          <w:color w:val="141613"/>
          <w:sz w:val="28"/>
          <w:szCs w:val="28"/>
        </w:rPr>
        <w:t xml:space="preserve">Per dire no ai tagli </w:t>
      </w:r>
    </w:p>
    <w:p w:rsidR="00003D87" w:rsidRPr="00F31778" w:rsidRDefault="00003D87" w:rsidP="00003D8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41613"/>
          <w:sz w:val="28"/>
          <w:szCs w:val="28"/>
        </w:rPr>
      </w:pPr>
      <w:r w:rsidRPr="00F31778">
        <w:rPr>
          <w:b/>
          <w:color w:val="141613"/>
          <w:sz w:val="28"/>
          <w:szCs w:val="28"/>
        </w:rPr>
        <w:t>Per il rinnovo del contratto, per il pagamento degli scatti di anzianità e per retribuzioni adeguate</w:t>
      </w:r>
    </w:p>
    <w:p w:rsidR="00003D87" w:rsidRPr="008E14A5" w:rsidRDefault="00003D87" w:rsidP="00003D8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41613"/>
          <w:sz w:val="28"/>
          <w:szCs w:val="28"/>
        </w:rPr>
      </w:pPr>
      <w:r w:rsidRPr="008E14A5">
        <w:rPr>
          <w:b/>
          <w:color w:val="141613"/>
          <w:sz w:val="28"/>
          <w:szCs w:val="28"/>
        </w:rPr>
        <w:t>Per i diritti al lavoro e nel lavoro e per modificare la legge sulle pensioni</w:t>
      </w:r>
    </w:p>
    <w:p w:rsidR="00003D87" w:rsidRPr="008E14A5" w:rsidRDefault="00003D87" w:rsidP="00003D8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41613"/>
          <w:sz w:val="28"/>
          <w:szCs w:val="28"/>
        </w:rPr>
      </w:pPr>
      <w:r w:rsidRPr="008E14A5">
        <w:rPr>
          <w:b/>
          <w:color w:val="141613"/>
          <w:sz w:val="28"/>
          <w:szCs w:val="28"/>
        </w:rPr>
        <w:t>Per l’occupazione e un piano di stabilizzazioni che dia certezza al personale docente e ATA precario</w:t>
      </w:r>
    </w:p>
    <w:p w:rsidR="00003D87" w:rsidRPr="008E14A5" w:rsidRDefault="00003D87" w:rsidP="00003D8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41613"/>
          <w:sz w:val="28"/>
          <w:szCs w:val="28"/>
        </w:rPr>
      </w:pPr>
      <w:r w:rsidRPr="008E14A5">
        <w:rPr>
          <w:b/>
          <w:color w:val="141613"/>
          <w:sz w:val="28"/>
          <w:szCs w:val="28"/>
        </w:rPr>
        <w:t>Per risorse finanziarie  e professionali aggiuntive</w:t>
      </w:r>
    </w:p>
    <w:p w:rsidR="00003D87" w:rsidRPr="008E14A5" w:rsidRDefault="00003D87" w:rsidP="00003D8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41613"/>
          <w:sz w:val="28"/>
          <w:szCs w:val="28"/>
        </w:rPr>
      </w:pPr>
      <w:r w:rsidRPr="008E14A5">
        <w:rPr>
          <w:b/>
          <w:color w:val="141613"/>
          <w:sz w:val="28"/>
          <w:szCs w:val="28"/>
        </w:rPr>
        <w:t xml:space="preserve">Per modificare la </w:t>
      </w:r>
      <w:proofErr w:type="spellStart"/>
      <w:r w:rsidRPr="008E14A5">
        <w:rPr>
          <w:b/>
          <w:color w:val="141613"/>
          <w:sz w:val="28"/>
          <w:szCs w:val="28"/>
        </w:rPr>
        <w:t>spending</w:t>
      </w:r>
      <w:proofErr w:type="spellEnd"/>
      <w:r w:rsidRPr="008E14A5">
        <w:rPr>
          <w:b/>
          <w:color w:val="141613"/>
          <w:sz w:val="28"/>
          <w:szCs w:val="28"/>
        </w:rPr>
        <w:t xml:space="preserve"> </w:t>
      </w:r>
      <w:proofErr w:type="spellStart"/>
      <w:r w:rsidRPr="008E14A5">
        <w:rPr>
          <w:b/>
          <w:color w:val="141613"/>
          <w:sz w:val="28"/>
          <w:szCs w:val="28"/>
        </w:rPr>
        <w:t>review</w:t>
      </w:r>
      <w:proofErr w:type="spellEnd"/>
      <w:r w:rsidRPr="008E14A5">
        <w:rPr>
          <w:b/>
          <w:color w:val="141613"/>
          <w:sz w:val="28"/>
          <w:szCs w:val="28"/>
        </w:rPr>
        <w:t xml:space="preserve"> su personale  inidoneo e ITP</w:t>
      </w:r>
    </w:p>
    <w:p w:rsidR="00003D87" w:rsidRDefault="00003D87" w:rsidP="00003D87">
      <w:pPr>
        <w:pStyle w:val="NormaleWeb"/>
        <w:shd w:val="clear" w:color="auto" w:fill="FFFFFF"/>
        <w:spacing w:line="360" w:lineRule="auto"/>
        <w:jc w:val="both"/>
        <w:rPr>
          <w:color w:val="141613"/>
          <w:sz w:val="28"/>
          <w:szCs w:val="28"/>
          <w:shd w:val="clear" w:color="auto" w:fill="FAF9F5"/>
        </w:rPr>
      </w:pPr>
      <w:r w:rsidRPr="004F188D">
        <w:rPr>
          <w:color w:val="141613"/>
          <w:sz w:val="28"/>
          <w:szCs w:val="28"/>
          <w:shd w:val="clear" w:color="auto" w:fill="FAF9F5"/>
        </w:rPr>
        <w:t>Ci riserviamo iniziative di mobilitazione per contrastare l’ennesima sciagurata manovra ai danni della Scuola Pubblica, anche in collaborazione con le altri componenti</w:t>
      </w:r>
      <w:r>
        <w:rPr>
          <w:color w:val="141613"/>
          <w:sz w:val="28"/>
          <w:szCs w:val="28"/>
          <w:shd w:val="clear" w:color="auto" w:fill="FAF9F5"/>
        </w:rPr>
        <w:t xml:space="preserve"> </w:t>
      </w:r>
      <w:r w:rsidRPr="004F188D">
        <w:rPr>
          <w:color w:val="141613"/>
          <w:sz w:val="28"/>
          <w:szCs w:val="28"/>
          <w:shd w:val="clear" w:color="auto" w:fill="FAF9F5"/>
        </w:rPr>
        <w:t>(</w:t>
      </w:r>
      <w:r>
        <w:rPr>
          <w:color w:val="141613"/>
          <w:sz w:val="28"/>
          <w:szCs w:val="28"/>
          <w:shd w:val="clear" w:color="auto" w:fill="FAF9F5"/>
        </w:rPr>
        <w:t xml:space="preserve">ATA, </w:t>
      </w:r>
      <w:r w:rsidRPr="004F188D">
        <w:rPr>
          <w:color w:val="141613"/>
          <w:sz w:val="28"/>
          <w:szCs w:val="28"/>
          <w:shd w:val="clear" w:color="auto" w:fill="FAF9F5"/>
        </w:rPr>
        <w:t xml:space="preserve">studenti e genitori) </w:t>
      </w:r>
      <w:r w:rsidR="004743E6">
        <w:rPr>
          <w:color w:val="141613"/>
          <w:sz w:val="28"/>
          <w:szCs w:val="28"/>
          <w:shd w:val="clear" w:color="auto" w:fill="FAF9F5"/>
        </w:rPr>
        <w:t>e con le altre scuole del territ</w:t>
      </w:r>
      <w:r w:rsidRPr="004F188D">
        <w:rPr>
          <w:color w:val="141613"/>
          <w:sz w:val="28"/>
          <w:szCs w:val="28"/>
          <w:shd w:val="clear" w:color="auto" w:fill="FAF9F5"/>
        </w:rPr>
        <w:t xml:space="preserve">orio. </w:t>
      </w:r>
    </w:p>
    <w:p w:rsidR="00196DB6" w:rsidRDefault="00196DB6"/>
    <w:p w:rsidR="00DD36EB" w:rsidRPr="00A75E38" w:rsidRDefault="00DD36EB" w:rsidP="00DD36EB">
      <w:pPr>
        <w:pStyle w:val="NormaleWeb"/>
        <w:rPr>
          <w:rFonts w:eastAsia="Times New Roman"/>
          <w:bCs/>
          <w:sz w:val="28"/>
          <w:szCs w:val="28"/>
        </w:rPr>
      </w:pPr>
      <w:r w:rsidRPr="00DD36EB">
        <w:rPr>
          <w:sz w:val="28"/>
          <w:szCs w:val="28"/>
        </w:rPr>
        <w:t xml:space="preserve">Ad oggi, </w:t>
      </w:r>
      <w:r w:rsidRPr="00A75E38">
        <w:rPr>
          <w:rFonts w:eastAsia="Times New Roman"/>
          <w:bCs/>
          <w:sz w:val="28"/>
          <w:szCs w:val="28"/>
        </w:rPr>
        <w:t>dopo l’incontro dei Sindacati con il Governo, queste sono state le modifiche per ciò che concerne il comparto scuola:</w:t>
      </w:r>
    </w:p>
    <w:p w:rsidR="00DD36EB" w:rsidRPr="00DD36EB" w:rsidRDefault="00DD36EB" w:rsidP="00DD36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D36E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Orario insegnanti</w:t>
      </w:r>
      <w:r w:rsidRPr="00DD36E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: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si sopprime la norma che aumentava, dal 1° settembre 2013, l’orario di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impegno per l’insegnamento del personale docente – incluso il personale di sostegno – della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scuola secondaria di primo e di secondo grado, da 18 a 24 ore settimanali. Ai fini della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copertura, sono state conseguentemente introdotte disposizioni che prevedono, tra l’altro, 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riduzione delle risorse disponibili per le competenze accessorie del personale del comparto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scuola, per la quota parte attinente al Fondo delle istituzioni scolastiche, la riduzione del Fondo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da ripartire per la valorizzazione dell'istruzione scolastica, universitaria e dell'alta formazione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artistica, musicale e coreutica e la possibilità che il Ministero dell’istruzione, dell’università 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della ricerca concorra al raggiungimento degli obiettivi di finanza pubblica previsti dall’articolo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7, comma 12, del D.L. n. 95/2012, anche mediante una riduzione lineare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delle spese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rimodulabili del Ministero (anche se il Ministero potrà proporre, entro il 31 gennaio 2013,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D36EB">
        <w:rPr>
          <w:rFonts w:ascii="Times New Roman" w:eastAsia="Times New Roman" w:hAnsi="Times New Roman" w:cs="Times New Roman"/>
          <w:sz w:val="28"/>
          <w:szCs w:val="28"/>
          <w:lang w:eastAsia="it-IT"/>
        </w:rPr>
        <w:t>proposte di rimodulazione delle riduzioni di spesa).</w:t>
      </w:r>
    </w:p>
    <w:p w:rsidR="00003D87" w:rsidRDefault="00F00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collegio docenti decide</w:t>
      </w:r>
      <w:r w:rsidR="00A75E38">
        <w:rPr>
          <w:rFonts w:ascii="Times New Roman" w:hAnsi="Times New Roman" w:cs="Times New Roman"/>
          <w:sz w:val="28"/>
          <w:szCs w:val="28"/>
        </w:rPr>
        <w:t>:</w:t>
      </w:r>
    </w:p>
    <w:p w:rsidR="00A75E38" w:rsidRDefault="006F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immediata sospensione delle </w:t>
      </w:r>
      <w:r w:rsidR="00A75E38">
        <w:rPr>
          <w:rFonts w:ascii="Times New Roman" w:hAnsi="Times New Roman" w:cs="Times New Roman"/>
          <w:sz w:val="28"/>
          <w:szCs w:val="28"/>
        </w:rPr>
        <w:t xml:space="preserve">alle attività non obbligatorie (art. </w:t>
      </w:r>
      <w:r>
        <w:rPr>
          <w:rFonts w:ascii="Times New Roman" w:hAnsi="Times New Roman" w:cs="Times New Roman"/>
          <w:sz w:val="28"/>
          <w:szCs w:val="28"/>
        </w:rPr>
        <w:t>30 C.C.N.L.</w:t>
      </w:r>
      <w:r w:rsidR="00A75E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3FA6" w:rsidRDefault="006F3FA6" w:rsidP="006F3F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attività oggetto di ampliamento dell’offerta formativa e</w:t>
      </w:r>
      <w:r w:rsidR="00F00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delle prestazioni professionali (art. 32 C.C.N.L.)</w:t>
      </w:r>
    </w:p>
    <w:p w:rsidR="006F3FA6" w:rsidRDefault="006F3FA6" w:rsidP="006F3F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attività strumentali connesse alla realizzazione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P.O.F.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(art. 33 C.C.N.L.)</w:t>
      </w:r>
    </w:p>
    <w:p w:rsidR="006F3FA6" w:rsidRDefault="006F3FA6" w:rsidP="006F3F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Sospensione attività non obbligatorie svolte dagli </w:t>
      </w:r>
      <w:proofErr w:type="spellStart"/>
      <w:r>
        <w:rPr>
          <w:rFonts w:ascii="Times New Roman" w:hAnsi="Times New Roman" w:cs="Times New Roman"/>
          <w:sz w:val="28"/>
          <w:szCs w:val="28"/>
        </w:rPr>
        <w:t>I.T.P.</w:t>
      </w:r>
      <w:proofErr w:type="spellEnd"/>
    </w:p>
    <w:p w:rsidR="00F00579" w:rsidRDefault="00F00579" w:rsidP="006F3F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Sospensione visite guidate, gite, viaggi di istruzione e manifestazioni</w:t>
      </w:r>
      <w:r w:rsidR="00345A97">
        <w:rPr>
          <w:rFonts w:ascii="Times New Roman" w:hAnsi="Times New Roman" w:cs="Times New Roman"/>
          <w:sz w:val="28"/>
          <w:szCs w:val="28"/>
        </w:rPr>
        <w:t>.</w:t>
      </w:r>
    </w:p>
    <w:p w:rsidR="00345A97" w:rsidRDefault="00345A97" w:rsidP="0034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collegio docenti, inoltre, manifesta la propria contrarietà rispetto a riconversioni rispetto al personale in esubero</w:t>
      </w:r>
      <w:r w:rsidR="002D31D5">
        <w:rPr>
          <w:rFonts w:ascii="Times New Roman" w:hAnsi="Times New Roman" w:cs="Times New Roman"/>
          <w:sz w:val="28"/>
          <w:szCs w:val="28"/>
        </w:rPr>
        <w:t xml:space="preserve"> (inidonei e </w:t>
      </w:r>
      <w:proofErr w:type="spellStart"/>
      <w:r w:rsidR="002D31D5">
        <w:rPr>
          <w:rFonts w:ascii="Times New Roman" w:hAnsi="Times New Roman" w:cs="Times New Roman"/>
          <w:sz w:val="28"/>
          <w:szCs w:val="28"/>
        </w:rPr>
        <w:t>I.T.P.</w:t>
      </w:r>
      <w:proofErr w:type="spellEnd"/>
      <w:r w:rsidR="002D31D5">
        <w:rPr>
          <w:rFonts w:ascii="Times New Roman" w:hAnsi="Times New Roman" w:cs="Times New Roman"/>
          <w:sz w:val="28"/>
          <w:szCs w:val="28"/>
        </w:rPr>
        <w:t>), che disperdono preziose competenze professionali acquisite negli anni.</w:t>
      </w:r>
    </w:p>
    <w:p w:rsidR="002D31D5" w:rsidRPr="00345A97" w:rsidRDefault="002D31D5" w:rsidP="00345A97">
      <w:pPr>
        <w:rPr>
          <w:rFonts w:ascii="Times New Roman" w:hAnsi="Times New Roman" w:cs="Times New Roman"/>
          <w:sz w:val="28"/>
          <w:szCs w:val="28"/>
        </w:rPr>
      </w:pPr>
    </w:p>
    <w:p w:rsidR="006F3FA6" w:rsidRPr="00F00579" w:rsidRDefault="006F3FA6" w:rsidP="00F005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F3FA6" w:rsidRPr="002D31D5" w:rsidRDefault="002D31D5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BASTA, BASTA, BASTA!!!!!!!!!!!!!!!!!!!!!!!</w:t>
      </w:r>
    </w:p>
    <w:sectPr w:rsidR="006F3FA6" w:rsidRPr="002D31D5" w:rsidSect="00196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4E4A"/>
    <w:multiLevelType w:val="hybridMultilevel"/>
    <w:tmpl w:val="511E7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65A08"/>
    <w:multiLevelType w:val="hybridMultilevel"/>
    <w:tmpl w:val="3A788E8A"/>
    <w:lvl w:ilvl="0" w:tplc="9A2E6A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3D87"/>
    <w:rsid w:val="00003D87"/>
    <w:rsid w:val="0011152B"/>
    <w:rsid w:val="00196DB6"/>
    <w:rsid w:val="002D31D5"/>
    <w:rsid w:val="00345A97"/>
    <w:rsid w:val="004743E6"/>
    <w:rsid w:val="00563D66"/>
    <w:rsid w:val="006F3FA6"/>
    <w:rsid w:val="00A75E38"/>
    <w:rsid w:val="00DD36EB"/>
    <w:rsid w:val="00F00579"/>
    <w:rsid w:val="00F3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03D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03D87"/>
    <w:rPr>
      <w:b/>
      <w:bCs/>
    </w:rPr>
  </w:style>
  <w:style w:type="paragraph" w:styleId="Paragrafoelenco">
    <w:name w:val="List Paragraph"/>
    <w:basedOn w:val="Normale"/>
    <w:uiPriority w:val="34"/>
    <w:qFormat/>
    <w:rsid w:val="006F3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2012-11-22T15:34:00Z</dcterms:created>
  <dcterms:modified xsi:type="dcterms:W3CDTF">2012-11-22T17:15:00Z</dcterms:modified>
</cp:coreProperties>
</file>